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4B002" w14:textId="77777777" w:rsidR="006A33DB" w:rsidRDefault="006A33DB">
      <w:pPr>
        <w:pStyle w:val="BodyText"/>
        <w:spacing w:before="4"/>
        <w:rPr>
          <w:rFonts w:ascii="Times New Roman"/>
          <w:sz w:val="21"/>
        </w:rPr>
      </w:pPr>
    </w:p>
    <w:p w14:paraId="5932B45C" w14:textId="77777777" w:rsidR="009C1FFE" w:rsidRDefault="009B3684" w:rsidP="009C1FFE">
      <w:pPr>
        <w:pStyle w:val="BodyText"/>
        <w:spacing w:before="51"/>
        <w:jc w:val="center"/>
      </w:pPr>
      <w:r>
        <w:t>Economic Sociology</w:t>
      </w:r>
      <w:r w:rsidR="009C1FFE">
        <w:t xml:space="preserve"> and Political Economy</w:t>
      </w:r>
      <w:r>
        <w:t xml:space="preserve"> I </w:t>
      </w:r>
    </w:p>
    <w:p w14:paraId="434118F7" w14:textId="6932B410" w:rsidR="006A33DB" w:rsidRDefault="009B3684" w:rsidP="009C1FFE">
      <w:pPr>
        <w:pStyle w:val="BodyText"/>
        <w:spacing w:before="51"/>
        <w:jc w:val="center"/>
      </w:pPr>
      <w:r>
        <w:t>Fall 2019</w:t>
      </w:r>
    </w:p>
    <w:p w14:paraId="33678636" w14:textId="77777777" w:rsidR="006A33DB" w:rsidRDefault="006A33DB">
      <w:pPr>
        <w:pStyle w:val="BodyText"/>
      </w:pPr>
    </w:p>
    <w:p w14:paraId="25948E3A" w14:textId="77777777" w:rsidR="006A33DB" w:rsidRDefault="006A33DB">
      <w:pPr>
        <w:pStyle w:val="BodyText"/>
        <w:spacing w:before="2"/>
      </w:pPr>
    </w:p>
    <w:p w14:paraId="4F20FAEC" w14:textId="77777777" w:rsidR="006A33DB" w:rsidRDefault="006921F4">
      <w:pPr>
        <w:ind w:left="820" w:right="837"/>
        <w:jc w:val="both"/>
        <w:rPr>
          <w:sz w:val="20"/>
        </w:rPr>
      </w:pPr>
      <w:r>
        <w:rPr>
          <w:sz w:val="20"/>
        </w:rPr>
        <w:t>It may be that today the greatest danger is from the other side. The mathematicians themselves set up standards of generality and elegance in their expositions which are a serious bar to understanding. Conventions of generality and mathematical elegance may be just as much barriers to the attainment and diffusion of knowledge as may contentment with particularity and literary vagueness. … It may well be that the slovenly literary borderland between economics and sociology</w:t>
      </w:r>
      <w:r>
        <w:rPr>
          <w:spacing w:val="-6"/>
          <w:sz w:val="20"/>
        </w:rPr>
        <w:t xml:space="preserve"> </w:t>
      </w:r>
      <w:r>
        <w:rPr>
          <w:sz w:val="20"/>
        </w:rPr>
        <w:t>will</w:t>
      </w:r>
      <w:r>
        <w:rPr>
          <w:spacing w:val="-10"/>
          <w:sz w:val="20"/>
        </w:rPr>
        <w:t xml:space="preserve"> </w:t>
      </w:r>
      <w:r>
        <w:rPr>
          <w:sz w:val="20"/>
        </w:rPr>
        <w:t>be</w:t>
      </w:r>
      <w:r>
        <w:rPr>
          <w:spacing w:val="-9"/>
          <w:sz w:val="20"/>
        </w:rPr>
        <w:t xml:space="preserve"> </w:t>
      </w:r>
      <w:r>
        <w:rPr>
          <w:sz w:val="20"/>
        </w:rPr>
        <w:t>the</w:t>
      </w:r>
      <w:r>
        <w:rPr>
          <w:spacing w:val="-8"/>
          <w:sz w:val="20"/>
        </w:rPr>
        <w:t xml:space="preserve"> </w:t>
      </w:r>
      <w:r>
        <w:rPr>
          <w:sz w:val="20"/>
        </w:rPr>
        <w:t>most</w:t>
      </w:r>
      <w:r>
        <w:rPr>
          <w:spacing w:val="-6"/>
          <w:sz w:val="20"/>
        </w:rPr>
        <w:t xml:space="preserve"> </w:t>
      </w:r>
      <w:r>
        <w:rPr>
          <w:sz w:val="20"/>
        </w:rPr>
        <w:t>fruitful</w:t>
      </w:r>
      <w:r>
        <w:rPr>
          <w:spacing w:val="-9"/>
          <w:sz w:val="20"/>
        </w:rPr>
        <w:t xml:space="preserve"> </w:t>
      </w:r>
      <w:r>
        <w:rPr>
          <w:sz w:val="20"/>
        </w:rPr>
        <w:t>building</w:t>
      </w:r>
      <w:r>
        <w:rPr>
          <w:spacing w:val="-8"/>
          <w:sz w:val="20"/>
        </w:rPr>
        <w:t xml:space="preserve"> </w:t>
      </w:r>
      <w:r>
        <w:rPr>
          <w:sz w:val="20"/>
        </w:rPr>
        <w:t>ground</w:t>
      </w:r>
      <w:r>
        <w:rPr>
          <w:spacing w:val="-9"/>
          <w:sz w:val="20"/>
        </w:rPr>
        <w:t xml:space="preserve"> </w:t>
      </w:r>
      <w:r>
        <w:rPr>
          <w:sz w:val="20"/>
        </w:rPr>
        <w:t>during</w:t>
      </w:r>
      <w:r>
        <w:rPr>
          <w:spacing w:val="-8"/>
          <w:sz w:val="20"/>
        </w:rPr>
        <w:t xml:space="preserve"> </w:t>
      </w:r>
      <w:r>
        <w:rPr>
          <w:sz w:val="20"/>
        </w:rPr>
        <w:t>the</w:t>
      </w:r>
      <w:r>
        <w:rPr>
          <w:spacing w:val="-10"/>
          <w:sz w:val="20"/>
        </w:rPr>
        <w:t xml:space="preserve"> </w:t>
      </w:r>
      <w:r>
        <w:rPr>
          <w:sz w:val="20"/>
        </w:rPr>
        <w:t>years</w:t>
      </w:r>
      <w:r>
        <w:rPr>
          <w:spacing w:val="-7"/>
          <w:sz w:val="20"/>
        </w:rPr>
        <w:t xml:space="preserve"> </w:t>
      </w:r>
      <w:r>
        <w:rPr>
          <w:sz w:val="20"/>
        </w:rPr>
        <w:t>to</w:t>
      </w:r>
      <w:r>
        <w:rPr>
          <w:spacing w:val="-8"/>
          <w:sz w:val="20"/>
        </w:rPr>
        <w:t xml:space="preserve"> </w:t>
      </w:r>
      <w:r>
        <w:rPr>
          <w:sz w:val="20"/>
        </w:rPr>
        <w:t>come</w:t>
      </w:r>
      <w:r>
        <w:rPr>
          <w:spacing w:val="-9"/>
          <w:sz w:val="20"/>
        </w:rPr>
        <w:t xml:space="preserve"> </w:t>
      </w:r>
      <w:r>
        <w:rPr>
          <w:sz w:val="20"/>
        </w:rPr>
        <w:t>and</w:t>
      </w:r>
      <w:r>
        <w:rPr>
          <w:spacing w:val="-9"/>
          <w:sz w:val="20"/>
        </w:rPr>
        <w:t xml:space="preserve"> </w:t>
      </w:r>
      <w:r>
        <w:rPr>
          <w:sz w:val="20"/>
        </w:rPr>
        <w:t>that</w:t>
      </w:r>
      <w:r>
        <w:rPr>
          <w:spacing w:val="-7"/>
          <w:sz w:val="20"/>
        </w:rPr>
        <w:t xml:space="preserve"> </w:t>
      </w:r>
      <w:r>
        <w:rPr>
          <w:sz w:val="20"/>
        </w:rPr>
        <w:t>mathematical economics will remain too flawless in its perfection to be very</w:t>
      </w:r>
      <w:r>
        <w:rPr>
          <w:spacing w:val="-10"/>
          <w:sz w:val="20"/>
        </w:rPr>
        <w:t xml:space="preserve"> </w:t>
      </w:r>
      <w:r>
        <w:rPr>
          <w:sz w:val="20"/>
        </w:rPr>
        <w:t>fruitful.</w:t>
      </w:r>
    </w:p>
    <w:p w14:paraId="3F46FDE3" w14:textId="77777777" w:rsidR="006A33DB" w:rsidRDefault="006A33DB">
      <w:pPr>
        <w:pStyle w:val="BodyText"/>
        <w:spacing w:before="1"/>
        <w:rPr>
          <w:sz w:val="20"/>
        </w:rPr>
      </w:pPr>
    </w:p>
    <w:p w14:paraId="2186B240" w14:textId="77777777" w:rsidR="006A33DB" w:rsidRDefault="006921F4">
      <w:pPr>
        <w:ind w:left="1540"/>
        <w:rPr>
          <w:sz w:val="20"/>
        </w:rPr>
      </w:pPr>
      <w:r>
        <w:rPr>
          <w:sz w:val="20"/>
        </w:rPr>
        <w:t xml:space="preserve">Kenneth Boulding, “The Role of Mathematics in Economics,” </w:t>
      </w:r>
      <w:r>
        <w:rPr>
          <w:i/>
          <w:sz w:val="20"/>
        </w:rPr>
        <w:t>JPE</w:t>
      </w:r>
      <w:r>
        <w:rPr>
          <w:sz w:val="20"/>
        </w:rPr>
        <w:t>, 56 (3) 1948: 199</w:t>
      </w:r>
    </w:p>
    <w:p w14:paraId="47711159" w14:textId="77777777" w:rsidR="006A33DB" w:rsidRDefault="006A33DB">
      <w:pPr>
        <w:pStyle w:val="BodyText"/>
        <w:spacing w:before="10"/>
        <w:rPr>
          <w:sz w:val="23"/>
        </w:rPr>
      </w:pPr>
    </w:p>
    <w:p w14:paraId="57B363D7" w14:textId="77777777" w:rsidR="006A33DB" w:rsidRDefault="006921F4" w:rsidP="00C03914">
      <w:pPr>
        <w:pStyle w:val="BodyText"/>
        <w:ind w:left="100" w:right="112"/>
        <w:jc w:val="both"/>
      </w:pPr>
      <w:r>
        <w:t>Paul Samuelson was selected as the first John Bates Clark Medal winner in 1947, Kenneth Boulding was awarded the second medal in 1949. The AEA website describes this award as follows: “One of the most prestigious and eagerly anticipated AEA awards, the John Bates Clark Medal is awarded annually each April (formerly biennially from 1947-2009) to that American economist under the age of forty who is judged to have made the most significant contribution to economic thought and knowledge. If there is a significant body of joint work, the Clark Medal may be awarded jointly to two recipients. Established as an American prize, it is sufficient that the</w:t>
      </w:r>
      <w:r>
        <w:rPr>
          <w:spacing w:val="-12"/>
        </w:rPr>
        <w:t xml:space="preserve"> </w:t>
      </w:r>
      <w:r>
        <w:t>candidate</w:t>
      </w:r>
      <w:r>
        <w:rPr>
          <w:spacing w:val="-8"/>
        </w:rPr>
        <w:t xml:space="preserve"> </w:t>
      </w:r>
      <w:r>
        <w:t>works</w:t>
      </w:r>
      <w:r>
        <w:rPr>
          <w:spacing w:val="-9"/>
        </w:rPr>
        <w:t xml:space="preserve"> </w:t>
      </w:r>
      <w:r>
        <w:t>in</w:t>
      </w:r>
      <w:r>
        <w:rPr>
          <w:spacing w:val="-10"/>
        </w:rPr>
        <w:t xml:space="preserve"> </w:t>
      </w:r>
      <w:r>
        <w:t>the</w:t>
      </w:r>
      <w:r>
        <w:rPr>
          <w:spacing w:val="-8"/>
        </w:rPr>
        <w:t xml:space="preserve"> </w:t>
      </w:r>
      <w:r>
        <w:t>US</w:t>
      </w:r>
      <w:r>
        <w:rPr>
          <w:spacing w:val="-9"/>
        </w:rPr>
        <w:t xml:space="preserve"> </w:t>
      </w:r>
      <w:r>
        <w:t>at</w:t>
      </w:r>
      <w:r>
        <w:rPr>
          <w:spacing w:val="-10"/>
        </w:rPr>
        <w:t xml:space="preserve"> </w:t>
      </w:r>
      <w:r>
        <w:t>the</w:t>
      </w:r>
      <w:r>
        <w:rPr>
          <w:spacing w:val="-11"/>
        </w:rPr>
        <w:t xml:space="preserve"> </w:t>
      </w:r>
      <w:r>
        <w:t>time</w:t>
      </w:r>
      <w:r>
        <w:rPr>
          <w:spacing w:val="-8"/>
        </w:rPr>
        <w:t xml:space="preserve"> </w:t>
      </w:r>
      <w:r>
        <w:t>of</w:t>
      </w:r>
      <w:r>
        <w:rPr>
          <w:spacing w:val="-10"/>
        </w:rPr>
        <w:t xml:space="preserve"> </w:t>
      </w:r>
      <w:r>
        <w:t>the</w:t>
      </w:r>
      <w:r>
        <w:rPr>
          <w:spacing w:val="-11"/>
        </w:rPr>
        <w:t xml:space="preserve"> </w:t>
      </w:r>
      <w:r>
        <w:t>award</w:t>
      </w:r>
      <w:r>
        <w:rPr>
          <w:spacing w:val="-8"/>
        </w:rPr>
        <w:t xml:space="preserve"> </w:t>
      </w:r>
      <w:r>
        <w:t>and</w:t>
      </w:r>
      <w:r>
        <w:rPr>
          <w:spacing w:val="-8"/>
        </w:rPr>
        <w:t xml:space="preserve"> </w:t>
      </w:r>
      <w:r>
        <w:t>US</w:t>
      </w:r>
      <w:r>
        <w:rPr>
          <w:spacing w:val="-9"/>
        </w:rPr>
        <w:t xml:space="preserve"> </w:t>
      </w:r>
      <w:r>
        <w:t>citizenship</w:t>
      </w:r>
      <w:r>
        <w:rPr>
          <w:spacing w:val="-8"/>
        </w:rPr>
        <w:t xml:space="preserve"> </w:t>
      </w:r>
      <w:r>
        <w:t>is</w:t>
      </w:r>
      <w:r>
        <w:rPr>
          <w:spacing w:val="-9"/>
        </w:rPr>
        <w:t xml:space="preserve"> </w:t>
      </w:r>
      <w:r>
        <w:t>not</w:t>
      </w:r>
      <w:r>
        <w:rPr>
          <w:spacing w:val="-8"/>
        </w:rPr>
        <w:t xml:space="preserve"> </w:t>
      </w:r>
      <w:r>
        <w:t>required.”</w:t>
      </w:r>
      <w:r>
        <w:rPr>
          <w:spacing w:val="35"/>
        </w:rPr>
        <w:t xml:space="preserve"> </w:t>
      </w:r>
      <w:r>
        <w:t>While Boulding would be justly recognized at this time to rival Samuelson in scientific potential and accomplishment,</w:t>
      </w:r>
      <w:r>
        <w:rPr>
          <w:spacing w:val="-14"/>
        </w:rPr>
        <w:t xml:space="preserve"> </w:t>
      </w:r>
      <w:r>
        <w:t>his</w:t>
      </w:r>
      <w:r>
        <w:rPr>
          <w:spacing w:val="-12"/>
        </w:rPr>
        <w:t xml:space="preserve"> </w:t>
      </w:r>
      <w:r>
        <w:t>research</w:t>
      </w:r>
      <w:r>
        <w:rPr>
          <w:spacing w:val="-10"/>
        </w:rPr>
        <w:t xml:space="preserve"> </w:t>
      </w:r>
      <w:r>
        <w:t>path</w:t>
      </w:r>
      <w:r>
        <w:rPr>
          <w:spacing w:val="-11"/>
        </w:rPr>
        <w:t xml:space="preserve"> </w:t>
      </w:r>
      <w:r>
        <w:t>went</w:t>
      </w:r>
      <w:r>
        <w:rPr>
          <w:spacing w:val="-11"/>
        </w:rPr>
        <w:t xml:space="preserve"> </w:t>
      </w:r>
      <w:r>
        <w:t>in</w:t>
      </w:r>
      <w:r>
        <w:rPr>
          <w:spacing w:val="-11"/>
        </w:rPr>
        <w:t xml:space="preserve"> </w:t>
      </w:r>
      <w:r>
        <w:t>a</w:t>
      </w:r>
      <w:r>
        <w:rPr>
          <w:spacing w:val="-11"/>
        </w:rPr>
        <w:t xml:space="preserve"> </w:t>
      </w:r>
      <w:r>
        <w:t>radical</w:t>
      </w:r>
      <w:r>
        <w:rPr>
          <w:spacing w:val="-12"/>
        </w:rPr>
        <w:t xml:space="preserve"> </w:t>
      </w:r>
      <w:r>
        <w:t>departure</w:t>
      </w:r>
      <w:r>
        <w:rPr>
          <w:spacing w:val="-13"/>
        </w:rPr>
        <w:t xml:space="preserve"> </w:t>
      </w:r>
      <w:r>
        <w:t>from</w:t>
      </w:r>
      <w:r>
        <w:rPr>
          <w:spacing w:val="-14"/>
        </w:rPr>
        <w:t xml:space="preserve"> </w:t>
      </w:r>
      <w:proofErr w:type="spellStart"/>
      <w:r>
        <w:t>Samueslon’s</w:t>
      </w:r>
      <w:proofErr w:type="spellEnd"/>
      <w:r>
        <w:rPr>
          <w:spacing w:val="-6"/>
        </w:rPr>
        <w:t xml:space="preserve"> </w:t>
      </w:r>
      <w:r>
        <w:t>--</w:t>
      </w:r>
      <w:r>
        <w:rPr>
          <w:spacing w:val="-11"/>
        </w:rPr>
        <w:t xml:space="preserve"> </w:t>
      </w:r>
      <w:r>
        <w:t>and</w:t>
      </w:r>
      <w:r>
        <w:rPr>
          <w:spacing w:val="-13"/>
        </w:rPr>
        <w:t xml:space="preserve"> </w:t>
      </w:r>
      <w:r>
        <w:t>the</w:t>
      </w:r>
      <w:r>
        <w:rPr>
          <w:spacing w:val="-14"/>
        </w:rPr>
        <w:t xml:space="preserve"> </w:t>
      </w:r>
      <w:r>
        <w:t>other early Clark Medal winners, Milton Friedman 1951, James Tobin 1955, Kenneth Arrow 1957, Lawrence Klein 1959, and Robert Solow 1961 (all of whom would later also win the Nobel Prize except Boulding).</w:t>
      </w:r>
    </w:p>
    <w:p w14:paraId="180A0726" w14:textId="77777777" w:rsidR="006A33DB" w:rsidRDefault="006A33DB" w:rsidP="00C03914">
      <w:pPr>
        <w:pStyle w:val="BodyText"/>
        <w:spacing w:before="1"/>
      </w:pPr>
    </w:p>
    <w:p w14:paraId="53C100B0" w14:textId="77777777" w:rsidR="006A33DB" w:rsidRDefault="006921F4" w:rsidP="00C03914">
      <w:pPr>
        <w:pStyle w:val="BodyText"/>
        <w:ind w:left="100" w:right="114"/>
        <w:jc w:val="both"/>
      </w:pPr>
      <w:r>
        <w:t>Economics during the 1940s-1960s became dominated by three methodological trends that cut against Boulding -- aggregation, formalism, and empiricism. As a result, the “literary borderland between economics and sociology” was abandoned by the vast majority of economists. There was</w:t>
      </w:r>
      <w:r>
        <w:rPr>
          <w:spacing w:val="-7"/>
        </w:rPr>
        <w:t xml:space="preserve"> </w:t>
      </w:r>
      <w:r>
        <w:t>a</w:t>
      </w:r>
      <w:r>
        <w:rPr>
          <w:spacing w:val="-7"/>
        </w:rPr>
        <w:t xml:space="preserve"> </w:t>
      </w:r>
      <w:r>
        <w:t>counter-revolution</w:t>
      </w:r>
      <w:r>
        <w:rPr>
          <w:spacing w:val="-7"/>
        </w:rPr>
        <w:t xml:space="preserve"> </w:t>
      </w:r>
      <w:r>
        <w:t>in</w:t>
      </w:r>
      <w:r>
        <w:rPr>
          <w:spacing w:val="-6"/>
        </w:rPr>
        <w:t xml:space="preserve"> </w:t>
      </w:r>
      <w:r>
        <w:t>scientific</w:t>
      </w:r>
      <w:r>
        <w:rPr>
          <w:spacing w:val="-7"/>
        </w:rPr>
        <w:t xml:space="preserve"> </w:t>
      </w:r>
      <w:r>
        <w:t>economic</w:t>
      </w:r>
      <w:r>
        <w:rPr>
          <w:spacing w:val="-8"/>
        </w:rPr>
        <w:t xml:space="preserve"> </w:t>
      </w:r>
      <w:r>
        <w:t>thought</w:t>
      </w:r>
      <w:r>
        <w:rPr>
          <w:spacing w:val="-5"/>
        </w:rPr>
        <w:t xml:space="preserve"> </w:t>
      </w:r>
      <w:r>
        <w:t>during</w:t>
      </w:r>
      <w:r>
        <w:rPr>
          <w:spacing w:val="-10"/>
        </w:rPr>
        <w:t xml:space="preserve"> </w:t>
      </w:r>
      <w:r>
        <w:t>the</w:t>
      </w:r>
      <w:r>
        <w:rPr>
          <w:spacing w:val="-8"/>
        </w:rPr>
        <w:t xml:space="preserve"> </w:t>
      </w:r>
      <w:r>
        <w:t>1950-1980</w:t>
      </w:r>
      <w:r>
        <w:rPr>
          <w:spacing w:val="-7"/>
        </w:rPr>
        <w:t xml:space="preserve"> </w:t>
      </w:r>
      <w:r>
        <w:t>period</w:t>
      </w:r>
      <w:r>
        <w:rPr>
          <w:spacing w:val="-6"/>
        </w:rPr>
        <w:t xml:space="preserve"> </w:t>
      </w:r>
      <w:r>
        <w:t>that</w:t>
      </w:r>
      <w:r>
        <w:rPr>
          <w:spacing w:val="-5"/>
        </w:rPr>
        <w:t xml:space="preserve"> </w:t>
      </w:r>
      <w:r>
        <w:t>would challenge these methodological trends in some variety or another and produced such work as property</w:t>
      </w:r>
      <w:r>
        <w:rPr>
          <w:spacing w:val="-14"/>
        </w:rPr>
        <w:t xml:space="preserve"> </w:t>
      </w:r>
      <w:r>
        <w:t>rights</w:t>
      </w:r>
      <w:r>
        <w:rPr>
          <w:spacing w:val="-10"/>
        </w:rPr>
        <w:t xml:space="preserve"> </w:t>
      </w:r>
      <w:r>
        <w:t>economics,</w:t>
      </w:r>
      <w:r>
        <w:rPr>
          <w:spacing w:val="-10"/>
        </w:rPr>
        <w:t xml:space="preserve"> </w:t>
      </w:r>
      <w:r>
        <w:t>law-and-economics,</w:t>
      </w:r>
      <w:r>
        <w:rPr>
          <w:spacing w:val="-12"/>
        </w:rPr>
        <w:t xml:space="preserve"> </w:t>
      </w:r>
      <w:r>
        <w:t>public</w:t>
      </w:r>
      <w:r>
        <w:rPr>
          <w:spacing w:val="-10"/>
        </w:rPr>
        <w:t xml:space="preserve"> </w:t>
      </w:r>
      <w:r>
        <w:t>choice,</w:t>
      </w:r>
      <w:r>
        <w:rPr>
          <w:spacing w:val="-10"/>
        </w:rPr>
        <w:t xml:space="preserve"> </w:t>
      </w:r>
      <w:r>
        <w:t>and</w:t>
      </w:r>
      <w:r>
        <w:rPr>
          <w:spacing w:val="-11"/>
        </w:rPr>
        <w:t xml:space="preserve"> </w:t>
      </w:r>
      <w:r>
        <w:t>market</w:t>
      </w:r>
      <w:r>
        <w:rPr>
          <w:spacing w:val="-11"/>
        </w:rPr>
        <w:t xml:space="preserve"> </w:t>
      </w:r>
      <w:r>
        <w:t>process</w:t>
      </w:r>
      <w:r>
        <w:rPr>
          <w:spacing w:val="-10"/>
        </w:rPr>
        <w:t xml:space="preserve"> </w:t>
      </w:r>
      <w:r>
        <w:t>economics.</w:t>
      </w:r>
      <w:r>
        <w:rPr>
          <w:spacing w:val="32"/>
        </w:rPr>
        <w:t xml:space="preserve"> </w:t>
      </w:r>
      <w:r>
        <w:t>In short, many of the ideas and concepts that have been stressed in your education at George Mason University emerged in this counter-revolution. But the discourse in this counter- revolution</w:t>
      </w:r>
      <w:r>
        <w:rPr>
          <w:spacing w:val="-7"/>
        </w:rPr>
        <w:t xml:space="preserve"> </w:t>
      </w:r>
      <w:r>
        <w:t>tended</w:t>
      </w:r>
      <w:r>
        <w:rPr>
          <w:spacing w:val="-7"/>
        </w:rPr>
        <w:t xml:space="preserve"> </w:t>
      </w:r>
      <w:r>
        <w:t>to</w:t>
      </w:r>
      <w:r>
        <w:rPr>
          <w:spacing w:val="-7"/>
        </w:rPr>
        <w:t xml:space="preserve"> </w:t>
      </w:r>
      <w:r>
        <w:t>be</w:t>
      </w:r>
      <w:r>
        <w:rPr>
          <w:spacing w:val="-8"/>
        </w:rPr>
        <w:t xml:space="preserve"> </w:t>
      </w:r>
      <w:r>
        <w:t>one</w:t>
      </w:r>
      <w:r>
        <w:rPr>
          <w:spacing w:val="-6"/>
        </w:rPr>
        <w:t xml:space="preserve"> </w:t>
      </w:r>
      <w:r>
        <w:t>sided</w:t>
      </w:r>
      <w:r>
        <w:rPr>
          <w:spacing w:val="-3"/>
        </w:rPr>
        <w:t xml:space="preserve"> </w:t>
      </w:r>
      <w:r>
        <w:t>--</w:t>
      </w:r>
      <w:r>
        <w:rPr>
          <w:spacing w:val="-4"/>
        </w:rPr>
        <w:t xml:space="preserve"> </w:t>
      </w:r>
      <w:r>
        <w:t>economists</w:t>
      </w:r>
      <w:r>
        <w:rPr>
          <w:spacing w:val="-7"/>
        </w:rPr>
        <w:t xml:space="preserve"> </w:t>
      </w:r>
      <w:r>
        <w:t>talking</w:t>
      </w:r>
      <w:r>
        <w:rPr>
          <w:spacing w:val="-6"/>
        </w:rPr>
        <w:t xml:space="preserve"> </w:t>
      </w:r>
      <w:r>
        <w:t>to</w:t>
      </w:r>
      <w:r>
        <w:rPr>
          <w:spacing w:val="-5"/>
        </w:rPr>
        <w:t xml:space="preserve"> </w:t>
      </w:r>
      <w:r>
        <w:t>other</w:t>
      </w:r>
      <w:r>
        <w:rPr>
          <w:spacing w:val="-6"/>
        </w:rPr>
        <w:t xml:space="preserve"> </w:t>
      </w:r>
      <w:r>
        <w:t>economists</w:t>
      </w:r>
      <w:r>
        <w:rPr>
          <w:spacing w:val="-7"/>
        </w:rPr>
        <w:t xml:space="preserve"> </w:t>
      </w:r>
      <w:r>
        <w:t>(with</w:t>
      </w:r>
      <w:r>
        <w:rPr>
          <w:spacing w:val="-4"/>
        </w:rPr>
        <w:t xml:space="preserve"> </w:t>
      </w:r>
      <w:r>
        <w:t>perhaps</w:t>
      </w:r>
      <w:r>
        <w:rPr>
          <w:spacing w:val="-7"/>
        </w:rPr>
        <w:t xml:space="preserve"> </w:t>
      </w:r>
      <w:r>
        <w:t>some political scientists, lawyers and even less so historians) about the superiority of the economic approach to human behavior over alternative modes of</w:t>
      </w:r>
      <w:r>
        <w:rPr>
          <w:spacing w:val="-7"/>
        </w:rPr>
        <w:t xml:space="preserve"> </w:t>
      </w:r>
      <w:r>
        <w:t>thought.</w:t>
      </w:r>
    </w:p>
    <w:p w14:paraId="2E444F82" w14:textId="77777777" w:rsidR="006A33DB" w:rsidRDefault="006A33DB" w:rsidP="00C03914">
      <w:pPr>
        <w:pStyle w:val="BodyText"/>
        <w:spacing w:before="1"/>
      </w:pPr>
    </w:p>
    <w:p w14:paraId="0DAAF377" w14:textId="77777777" w:rsidR="006A33DB" w:rsidRDefault="006921F4" w:rsidP="00C03914">
      <w:pPr>
        <w:pStyle w:val="BodyText"/>
        <w:ind w:left="100" w:right="115"/>
        <w:jc w:val="both"/>
      </w:pPr>
      <w:r>
        <w:t>The</w:t>
      </w:r>
      <w:r>
        <w:rPr>
          <w:spacing w:val="-15"/>
        </w:rPr>
        <w:t xml:space="preserve"> </w:t>
      </w:r>
      <w:r>
        <w:t>purpose</w:t>
      </w:r>
      <w:r>
        <w:rPr>
          <w:spacing w:val="-15"/>
        </w:rPr>
        <w:t xml:space="preserve"> </w:t>
      </w:r>
      <w:r>
        <w:t>of</w:t>
      </w:r>
      <w:r>
        <w:rPr>
          <w:spacing w:val="-13"/>
        </w:rPr>
        <w:t xml:space="preserve"> </w:t>
      </w:r>
      <w:r>
        <w:t>this</w:t>
      </w:r>
      <w:r>
        <w:rPr>
          <w:spacing w:val="-14"/>
        </w:rPr>
        <w:t xml:space="preserve"> </w:t>
      </w:r>
      <w:r>
        <w:t>class</w:t>
      </w:r>
      <w:r>
        <w:rPr>
          <w:spacing w:val="-14"/>
        </w:rPr>
        <w:t xml:space="preserve"> </w:t>
      </w:r>
      <w:r>
        <w:t>is</w:t>
      </w:r>
      <w:r>
        <w:rPr>
          <w:spacing w:val="-14"/>
        </w:rPr>
        <w:t xml:space="preserve"> </w:t>
      </w:r>
      <w:r>
        <w:t>not</w:t>
      </w:r>
      <w:r>
        <w:rPr>
          <w:spacing w:val="-14"/>
        </w:rPr>
        <w:t xml:space="preserve"> </w:t>
      </w:r>
      <w:r>
        <w:t>to</w:t>
      </w:r>
      <w:r>
        <w:rPr>
          <w:spacing w:val="-13"/>
        </w:rPr>
        <w:t xml:space="preserve"> </w:t>
      </w:r>
      <w:r>
        <w:t>reiterate</w:t>
      </w:r>
      <w:r>
        <w:rPr>
          <w:spacing w:val="-15"/>
        </w:rPr>
        <w:t xml:space="preserve"> </w:t>
      </w:r>
      <w:r>
        <w:t>these</w:t>
      </w:r>
      <w:r>
        <w:rPr>
          <w:spacing w:val="-15"/>
        </w:rPr>
        <w:t xml:space="preserve"> </w:t>
      </w:r>
      <w:r>
        <w:t>claims</w:t>
      </w:r>
      <w:r>
        <w:rPr>
          <w:spacing w:val="-12"/>
        </w:rPr>
        <w:t xml:space="preserve"> </w:t>
      </w:r>
      <w:r>
        <w:t>--</w:t>
      </w:r>
      <w:r>
        <w:rPr>
          <w:spacing w:val="-15"/>
        </w:rPr>
        <w:t xml:space="preserve"> </w:t>
      </w:r>
      <w:r>
        <w:t>most</w:t>
      </w:r>
      <w:r>
        <w:rPr>
          <w:spacing w:val="-13"/>
        </w:rPr>
        <w:t xml:space="preserve"> </w:t>
      </w:r>
      <w:r>
        <w:t>clearly</w:t>
      </w:r>
      <w:r>
        <w:rPr>
          <w:spacing w:val="-15"/>
        </w:rPr>
        <w:t xml:space="preserve"> </w:t>
      </w:r>
      <w:r>
        <w:t>identified</w:t>
      </w:r>
      <w:r>
        <w:rPr>
          <w:spacing w:val="-14"/>
        </w:rPr>
        <w:t xml:space="preserve"> </w:t>
      </w:r>
      <w:r>
        <w:t>with</w:t>
      </w:r>
      <w:r>
        <w:rPr>
          <w:spacing w:val="-15"/>
        </w:rPr>
        <w:t xml:space="preserve"> </w:t>
      </w:r>
      <w:r>
        <w:t>Gary</w:t>
      </w:r>
      <w:r>
        <w:rPr>
          <w:spacing w:val="-14"/>
        </w:rPr>
        <w:t xml:space="preserve"> </w:t>
      </w:r>
      <w:r>
        <w:t>Becker and</w:t>
      </w:r>
      <w:r>
        <w:rPr>
          <w:spacing w:val="-8"/>
        </w:rPr>
        <w:t xml:space="preserve"> </w:t>
      </w:r>
      <w:r>
        <w:t>Gordon</w:t>
      </w:r>
      <w:r>
        <w:rPr>
          <w:spacing w:val="-8"/>
        </w:rPr>
        <w:t xml:space="preserve"> </w:t>
      </w:r>
      <w:proofErr w:type="spellStart"/>
      <w:r>
        <w:t>Tullock</w:t>
      </w:r>
      <w:proofErr w:type="spellEnd"/>
      <w:r>
        <w:rPr>
          <w:spacing w:val="-10"/>
        </w:rPr>
        <w:t xml:space="preserve"> </w:t>
      </w:r>
      <w:r>
        <w:t>and</w:t>
      </w:r>
      <w:r>
        <w:rPr>
          <w:spacing w:val="-8"/>
        </w:rPr>
        <w:t xml:space="preserve"> </w:t>
      </w:r>
      <w:r>
        <w:t>the</w:t>
      </w:r>
      <w:r>
        <w:rPr>
          <w:spacing w:val="-8"/>
        </w:rPr>
        <w:t xml:space="preserve"> </w:t>
      </w:r>
      <w:r>
        <w:t>idea</w:t>
      </w:r>
      <w:r>
        <w:rPr>
          <w:spacing w:val="-8"/>
        </w:rPr>
        <w:t xml:space="preserve"> </w:t>
      </w:r>
      <w:r>
        <w:t>of</w:t>
      </w:r>
      <w:r>
        <w:rPr>
          <w:spacing w:val="-8"/>
        </w:rPr>
        <w:t xml:space="preserve"> </w:t>
      </w:r>
      <w:r>
        <w:t>“economic</w:t>
      </w:r>
      <w:r>
        <w:rPr>
          <w:spacing w:val="-9"/>
        </w:rPr>
        <w:t xml:space="preserve"> </w:t>
      </w:r>
      <w:r>
        <w:t>imperialism”</w:t>
      </w:r>
      <w:r>
        <w:rPr>
          <w:spacing w:val="-8"/>
        </w:rPr>
        <w:t xml:space="preserve"> </w:t>
      </w:r>
      <w:r>
        <w:t>--</w:t>
      </w:r>
      <w:r>
        <w:rPr>
          <w:spacing w:val="-10"/>
        </w:rPr>
        <w:t xml:space="preserve"> </w:t>
      </w:r>
      <w:r>
        <w:t>but</w:t>
      </w:r>
      <w:r>
        <w:rPr>
          <w:spacing w:val="-10"/>
        </w:rPr>
        <w:t xml:space="preserve"> </w:t>
      </w:r>
      <w:r>
        <w:t>to</w:t>
      </w:r>
      <w:r>
        <w:rPr>
          <w:spacing w:val="-11"/>
        </w:rPr>
        <w:t xml:space="preserve"> </w:t>
      </w:r>
      <w:r>
        <w:t>explore</w:t>
      </w:r>
      <w:r>
        <w:rPr>
          <w:spacing w:val="-7"/>
        </w:rPr>
        <w:t xml:space="preserve"> </w:t>
      </w:r>
      <w:r>
        <w:t>at</w:t>
      </w:r>
      <w:r>
        <w:rPr>
          <w:spacing w:val="-10"/>
        </w:rPr>
        <w:t xml:space="preserve"> </w:t>
      </w:r>
      <w:r>
        <w:t>bit</w:t>
      </w:r>
      <w:r>
        <w:rPr>
          <w:spacing w:val="-8"/>
        </w:rPr>
        <w:t xml:space="preserve"> </w:t>
      </w:r>
      <w:r>
        <w:t>more</w:t>
      </w:r>
      <w:r>
        <w:rPr>
          <w:spacing w:val="-8"/>
        </w:rPr>
        <w:t xml:space="preserve"> </w:t>
      </w:r>
      <w:r>
        <w:t>in</w:t>
      </w:r>
      <w:r>
        <w:rPr>
          <w:spacing w:val="-10"/>
        </w:rPr>
        <w:t xml:space="preserve"> </w:t>
      </w:r>
      <w:r>
        <w:t>depth the</w:t>
      </w:r>
      <w:r>
        <w:rPr>
          <w:spacing w:val="12"/>
        </w:rPr>
        <w:t xml:space="preserve"> </w:t>
      </w:r>
      <w:r>
        <w:t>claim</w:t>
      </w:r>
      <w:r>
        <w:rPr>
          <w:spacing w:val="11"/>
        </w:rPr>
        <w:t xml:space="preserve"> </w:t>
      </w:r>
      <w:r>
        <w:t>of</w:t>
      </w:r>
      <w:r>
        <w:rPr>
          <w:spacing w:val="14"/>
        </w:rPr>
        <w:t xml:space="preserve"> </w:t>
      </w:r>
      <w:r>
        <w:t>Boulding’s</w:t>
      </w:r>
      <w:r>
        <w:rPr>
          <w:spacing w:val="12"/>
        </w:rPr>
        <w:t xml:space="preserve"> </w:t>
      </w:r>
      <w:r>
        <w:t>about</w:t>
      </w:r>
      <w:r>
        <w:rPr>
          <w:spacing w:val="13"/>
        </w:rPr>
        <w:t xml:space="preserve"> </w:t>
      </w:r>
      <w:r>
        <w:t>the</w:t>
      </w:r>
      <w:r>
        <w:rPr>
          <w:spacing w:val="13"/>
        </w:rPr>
        <w:t xml:space="preserve"> </w:t>
      </w:r>
      <w:r>
        <w:t>progressive</w:t>
      </w:r>
      <w:r>
        <w:rPr>
          <w:spacing w:val="13"/>
        </w:rPr>
        <w:t xml:space="preserve"> </w:t>
      </w:r>
      <w:r>
        <w:t>research</w:t>
      </w:r>
      <w:r>
        <w:rPr>
          <w:spacing w:val="13"/>
        </w:rPr>
        <w:t xml:space="preserve"> </w:t>
      </w:r>
      <w:r>
        <w:t>program</w:t>
      </w:r>
      <w:r>
        <w:rPr>
          <w:spacing w:val="12"/>
        </w:rPr>
        <w:t xml:space="preserve"> </w:t>
      </w:r>
      <w:r>
        <w:t>to</w:t>
      </w:r>
      <w:r>
        <w:rPr>
          <w:spacing w:val="13"/>
        </w:rPr>
        <w:t xml:space="preserve"> </w:t>
      </w:r>
      <w:r>
        <w:t>be</w:t>
      </w:r>
      <w:r>
        <w:rPr>
          <w:spacing w:val="11"/>
        </w:rPr>
        <w:t xml:space="preserve"> </w:t>
      </w:r>
      <w:r>
        <w:t>found</w:t>
      </w:r>
      <w:r>
        <w:rPr>
          <w:spacing w:val="13"/>
        </w:rPr>
        <w:t xml:space="preserve"> </w:t>
      </w:r>
      <w:r>
        <w:t>in</w:t>
      </w:r>
      <w:r>
        <w:rPr>
          <w:spacing w:val="11"/>
        </w:rPr>
        <w:t xml:space="preserve"> </w:t>
      </w:r>
      <w:r>
        <w:t>the</w:t>
      </w:r>
      <w:r>
        <w:rPr>
          <w:spacing w:val="13"/>
        </w:rPr>
        <w:t xml:space="preserve"> </w:t>
      </w:r>
      <w:r>
        <w:t>borderland</w:t>
      </w:r>
    </w:p>
    <w:p w14:paraId="724AC969" w14:textId="77777777" w:rsidR="006A33DB" w:rsidRDefault="006A33DB" w:rsidP="00C03914">
      <w:pPr>
        <w:jc w:val="both"/>
        <w:sectPr w:rsidR="006A33DB">
          <w:headerReference w:type="even" r:id="rId7"/>
          <w:headerReference w:type="default" r:id="rId8"/>
          <w:footerReference w:type="even" r:id="rId9"/>
          <w:footerReference w:type="default" r:id="rId10"/>
          <w:headerReference w:type="first" r:id="rId11"/>
          <w:footerReference w:type="first" r:id="rId12"/>
          <w:type w:val="continuous"/>
          <w:pgSz w:w="12240" w:h="15840"/>
          <w:pgMar w:top="1880" w:right="1320" w:bottom="960" w:left="1340" w:header="768" w:footer="763" w:gutter="0"/>
          <w:pgNumType w:start="1"/>
          <w:cols w:space="720"/>
        </w:sectPr>
      </w:pPr>
    </w:p>
    <w:p w14:paraId="3A1DAF4A" w14:textId="77777777" w:rsidR="006A33DB" w:rsidRDefault="006A33DB" w:rsidP="00C03914">
      <w:pPr>
        <w:pStyle w:val="BodyText"/>
        <w:spacing w:before="1"/>
        <w:rPr>
          <w:sz w:val="20"/>
        </w:rPr>
      </w:pPr>
    </w:p>
    <w:p w14:paraId="1FDA8453" w14:textId="77777777" w:rsidR="006A33DB" w:rsidRDefault="006921F4" w:rsidP="009C1FFE">
      <w:pPr>
        <w:pStyle w:val="BodyText"/>
        <w:spacing w:before="52"/>
        <w:jc w:val="both"/>
      </w:pPr>
      <w:r>
        <w:t>between economics and sociology and to access the lost opportunity in economic science that the</w:t>
      </w:r>
      <w:r>
        <w:rPr>
          <w:spacing w:val="-12"/>
        </w:rPr>
        <w:t xml:space="preserve"> </w:t>
      </w:r>
      <w:proofErr w:type="spellStart"/>
      <w:r>
        <w:t>Samuelsonian</w:t>
      </w:r>
      <w:proofErr w:type="spellEnd"/>
      <w:r>
        <w:rPr>
          <w:spacing w:val="-10"/>
        </w:rPr>
        <w:t xml:space="preserve"> </w:t>
      </w:r>
      <w:r>
        <w:t>hegemony</w:t>
      </w:r>
      <w:r>
        <w:rPr>
          <w:spacing w:val="-10"/>
        </w:rPr>
        <w:t xml:space="preserve"> </w:t>
      </w:r>
      <w:r>
        <w:t>represents.</w:t>
      </w:r>
      <w:r>
        <w:rPr>
          <w:spacing w:val="34"/>
        </w:rPr>
        <w:t xml:space="preserve"> </w:t>
      </w:r>
      <w:r>
        <w:t>This</w:t>
      </w:r>
      <w:r>
        <w:rPr>
          <w:spacing w:val="-12"/>
        </w:rPr>
        <w:t xml:space="preserve"> </w:t>
      </w:r>
      <w:r>
        <w:t>requires</w:t>
      </w:r>
      <w:r>
        <w:rPr>
          <w:spacing w:val="-11"/>
        </w:rPr>
        <w:t xml:space="preserve"> </w:t>
      </w:r>
      <w:r>
        <w:t>that</w:t>
      </w:r>
      <w:r>
        <w:rPr>
          <w:spacing w:val="-10"/>
        </w:rPr>
        <w:t xml:space="preserve"> </w:t>
      </w:r>
      <w:r>
        <w:t>we</w:t>
      </w:r>
      <w:r>
        <w:rPr>
          <w:spacing w:val="-9"/>
        </w:rPr>
        <w:t xml:space="preserve"> </w:t>
      </w:r>
      <w:r>
        <w:t>listen</w:t>
      </w:r>
      <w:r>
        <w:rPr>
          <w:spacing w:val="-8"/>
        </w:rPr>
        <w:t xml:space="preserve"> </w:t>
      </w:r>
      <w:r>
        <w:t>in</w:t>
      </w:r>
      <w:r>
        <w:rPr>
          <w:spacing w:val="-11"/>
        </w:rPr>
        <w:t xml:space="preserve"> </w:t>
      </w:r>
      <w:r>
        <w:t>on</w:t>
      </w:r>
      <w:r>
        <w:rPr>
          <w:spacing w:val="-12"/>
        </w:rPr>
        <w:t xml:space="preserve"> </w:t>
      </w:r>
      <w:r>
        <w:t>the</w:t>
      </w:r>
      <w:r>
        <w:rPr>
          <w:spacing w:val="-11"/>
        </w:rPr>
        <w:t xml:space="preserve"> </w:t>
      </w:r>
      <w:r>
        <w:t>discourse</w:t>
      </w:r>
      <w:r>
        <w:rPr>
          <w:spacing w:val="-12"/>
        </w:rPr>
        <w:t xml:space="preserve"> </w:t>
      </w:r>
      <w:r>
        <w:t>that</w:t>
      </w:r>
      <w:r>
        <w:rPr>
          <w:spacing w:val="-12"/>
        </w:rPr>
        <w:t xml:space="preserve"> </w:t>
      </w:r>
      <w:r>
        <w:t>has transpired among those writers -- classical as well as contemporary -- who have occupied this intellectual</w:t>
      </w:r>
      <w:r>
        <w:rPr>
          <w:spacing w:val="-3"/>
        </w:rPr>
        <w:t xml:space="preserve"> </w:t>
      </w:r>
      <w:r>
        <w:t>territory.</w:t>
      </w:r>
    </w:p>
    <w:p w14:paraId="1D1320D9" w14:textId="77777777" w:rsidR="006A33DB" w:rsidRDefault="006A33DB" w:rsidP="009C1FFE">
      <w:pPr>
        <w:pStyle w:val="BodyText"/>
        <w:spacing w:before="1"/>
      </w:pPr>
    </w:p>
    <w:p w14:paraId="01DFDD42" w14:textId="77777777" w:rsidR="006A33DB" w:rsidRDefault="006921F4" w:rsidP="009C1FFE">
      <w:pPr>
        <w:pStyle w:val="BodyText"/>
        <w:jc w:val="both"/>
      </w:pPr>
      <w:r>
        <w:t>Let me be clear, this class is designed for advanced PhD students, and the intent is to prepare students to become active contributors to what Boulding suggests is “a fruitful building ground” for a progressive research program in the fields of political economy and social philosophy. As a result,</w:t>
      </w:r>
      <w:r>
        <w:rPr>
          <w:spacing w:val="-11"/>
        </w:rPr>
        <w:t xml:space="preserve"> </w:t>
      </w:r>
      <w:r>
        <w:t>you</w:t>
      </w:r>
      <w:r>
        <w:rPr>
          <w:spacing w:val="-7"/>
        </w:rPr>
        <w:t xml:space="preserve"> </w:t>
      </w:r>
      <w:r>
        <w:t>are</w:t>
      </w:r>
      <w:r>
        <w:rPr>
          <w:spacing w:val="-8"/>
        </w:rPr>
        <w:t xml:space="preserve"> </w:t>
      </w:r>
      <w:r>
        <w:t>expected</w:t>
      </w:r>
      <w:r>
        <w:rPr>
          <w:spacing w:val="-11"/>
        </w:rPr>
        <w:t xml:space="preserve"> </w:t>
      </w:r>
      <w:r>
        <w:t>to</w:t>
      </w:r>
      <w:r>
        <w:rPr>
          <w:spacing w:val="-8"/>
        </w:rPr>
        <w:t xml:space="preserve"> </w:t>
      </w:r>
      <w:r>
        <w:t>read</w:t>
      </w:r>
      <w:r>
        <w:rPr>
          <w:spacing w:val="-7"/>
        </w:rPr>
        <w:t xml:space="preserve"> </w:t>
      </w:r>
      <w:r>
        <w:t>and</w:t>
      </w:r>
      <w:r>
        <w:rPr>
          <w:spacing w:val="-10"/>
        </w:rPr>
        <w:t xml:space="preserve"> </w:t>
      </w:r>
      <w:r>
        <w:t>discuss,</w:t>
      </w:r>
      <w:r>
        <w:rPr>
          <w:spacing w:val="-11"/>
        </w:rPr>
        <w:t xml:space="preserve"> </w:t>
      </w:r>
      <w:r>
        <w:t>to</w:t>
      </w:r>
      <w:r>
        <w:rPr>
          <w:spacing w:val="-10"/>
        </w:rPr>
        <w:t xml:space="preserve"> </w:t>
      </w:r>
      <w:r>
        <w:t>think</w:t>
      </w:r>
      <w:r>
        <w:rPr>
          <w:spacing w:val="-7"/>
        </w:rPr>
        <w:t xml:space="preserve"> </w:t>
      </w:r>
      <w:r>
        <w:t>hard,</w:t>
      </w:r>
      <w:r>
        <w:rPr>
          <w:spacing w:val="-10"/>
        </w:rPr>
        <w:t xml:space="preserve"> </w:t>
      </w:r>
      <w:r>
        <w:t>and</w:t>
      </w:r>
      <w:r>
        <w:rPr>
          <w:spacing w:val="-8"/>
        </w:rPr>
        <w:t xml:space="preserve"> </w:t>
      </w:r>
      <w:r>
        <w:t>to</w:t>
      </w:r>
      <w:r>
        <w:rPr>
          <w:spacing w:val="-7"/>
        </w:rPr>
        <w:t xml:space="preserve"> </w:t>
      </w:r>
      <w:r>
        <w:t>write</w:t>
      </w:r>
      <w:r>
        <w:rPr>
          <w:spacing w:val="-11"/>
        </w:rPr>
        <w:t xml:space="preserve"> </w:t>
      </w:r>
      <w:r>
        <w:t>clearly</w:t>
      </w:r>
      <w:r>
        <w:rPr>
          <w:spacing w:val="-8"/>
        </w:rPr>
        <w:t xml:space="preserve"> </w:t>
      </w:r>
      <w:r>
        <w:t>both</w:t>
      </w:r>
      <w:r>
        <w:rPr>
          <w:spacing w:val="-8"/>
        </w:rPr>
        <w:t xml:space="preserve"> </w:t>
      </w:r>
      <w:r>
        <w:t>short</w:t>
      </w:r>
      <w:r>
        <w:rPr>
          <w:spacing w:val="-9"/>
        </w:rPr>
        <w:t xml:space="preserve"> </w:t>
      </w:r>
      <w:r>
        <w:t>essays, and a research paper with the intent to submit for review to a peer reviewed scientific</w:t>
      </w:r>
      <w:r>
        <w:rPr>
          <w:spacing w:val="-30"/>
        </w:rPr>
        <w:t xml:space="preserve"> </w:t>
      </w:r>
      <w:r>
        <w:t>outlet.</w:t>
      </w:r>
    </w:p>
    <w:p w14:paraId="0437D7D7" w14:textId="77777777" w:rsidR="006A33DB" w:rsidRDefault="006A33DB" w:rsidP="009C1FFE">
      <w:pPr>
        <w:pStyle w:val="BodyText"/>
      </w:pPr>
    </w:p>
    <w:p w14:paraId="6D6002AF" w14:textId="77777777" w:rsidR="006A33DB" w:rsidRDefault="006921F4" w:rsidP="009C1FFE">
      <w:pPr>
        <w:pStyle w:val="BodyText"/>
        <w:jc w:val="both"/>
      </w:pPr>
      <w:r>
        <w:t xml:space="preserve">Prior to our first meeting, it is my expectation that students will besides reading the Boulding piece from the </w:t>
      </w:r>
      <w:r>
        <w:rPr>
          <w:i/>
        </w:rPr>
        <w:t xml:space="preserve">JPE </w:t>
      </w:r>
      <w:r>
        <w:t xml:space="preserve">familiarize themselves with Richard </w:t>
      </w:r>
      <w:proofErr w:type="spellStart"/>
      <w:r>
        <w:t>Swedberg’s</w:t>
      </w:r>
      <w:proofErr w:type="spellEnd"/>
      <w:r>
        <w:t xml:space="preserve"> edited set of interviews, </w:t>
      </w:r>
      <w:r>
        <w:rPr>
          <w:i/>
        </w:rPr>
        <w:t xml:space="preserve">Economics &amp; Sociology </w:t>
      </w:r>
      <w:r>
        <w:t xml:space="preserve">(Princeton University Press, 1990) and N. Smelser and R. </w:t>
      </w:r>
      <w:proofErr w:type="spellStart"/>
      <w:r>
        <w:t>Swedberg’s</w:t>
      </w:r>
      <w:proofErr w:type="spellEnd"/>
      <w:r>
        <w:t xml:space="preserve"> edited </w:t>
      </w:r>
      <w:r>
        <w:rPr>
          <w:i/>
        </w:rPr>
        <w:t xml:space="preserve">The Handbook of Economic Sociology </w:t>
      </w:r>
      <w:r>
        <w:t>(Princeton University Press, 2005).</w:t>
      </w:r>
    </w:p>
    <w:p w14:paraId="1753F186" w14:textId="77777777" w:rsidR="00C03914" w:rsidRDefault="00C03914" w:rsidP="009C1FFE">
      <w:pPr>
        <w:pStyle w:val="BodyText"/>
        <w:jc w:val="both"/>
      </w:pPr>
    </w:p>
    <w:p w14:paraId="0A6552E9" w14:textId="77777777" w:rsidR="00C03914" w:rsidRDefault="00C03914" w:rsidP="009C1FFE">
      <w:pPr>
        <w:pStyle w:val="BodyText"/>
        <w:jc w:val="both"/>
      </w:pPr>
      <w:r>
        <w:t>The class will be divided into 5 reading groups roughly 3 weeks each focusing on particular authors who occupied the Boulding’s borderland between economics and sociology.  The class format will be in the Socratic seminar mode grounded in the assigned reading of that week.  Please come to class each week with 5 questions that you will be expected to circulate to our group every Sunday.</w:t>
      </w:r>
    </w:p>
    <w:p w14:paraId="6C2A7515" w14:textId="77777777" w:rsidR="00C03914" w:rsidRDefault="00C03914" w:rsidP="00C03914">
      <w:pPr>
        <w:pStyle w:val="BodyText"/>
        <w:ind w:left="100" w:right="119"/>
        <w:jc w:val="both"/>
      </w:pPr>
    </w:p>
    <w:p w14:paraId="33DA8890" w14:textId="77777777" w:rsidR="006A33DB" w:rsidRDefault="006A33DB" w:rsidP="00C03914">
      <w:pPr>
        <w:pStyle w:val="BodyText"/>
        <w:spacing w:before="11"/>
        <w:rPr>
          <w:sz w:val="23"/>
        </w:rPr>
      </w:pPr>
    </w:p>
    <w:p w14:paraId="61B5BF5F" w14:textId="77777777" w:rsidR="006A33DB" w:rsidRDefault="006921F4" w:rsidP="009C1FFE">
      <w:pPr>
        <w:pStyle w:val="Heading1"/>
        <w:ind w:left="0"/>
      </w:pPr>
      <w:r>
        <w:t xml:space="preserve">Section I: The </w:t>
      </w:r>
      <w:r w:rsidR="00C03914">
        <w:t>Very Idea of Economic Sociology</w:t>
      </w:r>
    </w:p>
    <w:p w14:paraId="147B8F28" w14:textId="77777777" w:rsidR="006A33DB" w:rsidRDefault="006A33DB" w:rsidP="00C03914">
      <w:pPr>
        <w:pStyle w:val="BodyText"/>
        <w:rPr>
          <w:b/>
        </w:rPr>
      </w:pPr>
    </w:p>
    <w:p w14:paraId="632FBDBB" w14:textId="7267112D" w:rsidR="00C03914" w:rsidRPr="00C03914" w:rsidRDefault="00CC7E2C" w:rsidP="00CC7E2C">
      <w:pPr>
        <w:pStyle w:val="BodyText"/>
      </w:pPr>
      <w:r>
        <w:t>*</w:t>
      </w:r>
      <w:r w:rsidR="00C03914" w:rsidRPr="00C03914">
        <w:t xml:space="preserve">Richard </w:t>
      </w:r>
      <w:proofErr w:type="spellStart"/>
      <w:r w:rsidR="00C03914" w:rsidRPr="00C03914">
        <w:t>Swedberg</w:t>
      </w:r>
      <w:proofErr w:type="spellEnd"/>
      <w:r w:rsidR="00C03914" w:rsidRPr="00C03914">
        <w:t>, Max Weber and the Idea of Economic Sociology. Princeton, 1998. 978-0691070131</w:t>
      </w:r>
    </w:p>
    <w:p w14:paraId="398EA4B9" w14:textId="1C549D6D" w:rsidR="00C03914" w:rsidRPr="00C03914" w:rsidRDefault="00085324" w:rsidP="00CC7E2C">
      <w:pPr>
        <w:pStyle w:val="BodyText"/>
      </w:pPr>
      <w:r>
        <w:t>_________.</w:t>
      </w:r>
      <w:bookmarkStart w:id="0" w:name="_GoBack"/>
      <w:bookmarkEnd w:id="0"/>
      <w:r w:rsidR="00C03914" w:rsidRPr="00C03914">
        <w:t xml:space="preserve"> The Art of Social Theory. Princeton, 2014. 978-0691168135</w:t>
      </w:r>
    </w:p>
    <w:p w14:paraId="3052155D" w14:textId="31EC15DE" w:rsidR="00C03914" w:rsidRDefault="00C03914" w:rsidP="00CC7E2C">
      <w:pPr>
        <w:pStyle w:val="BodyText"/>
      </w:pPr>
      <w:r w:rsidRPr="00C03914">
        <w:t>_________. The Principles of Economic Sociology. Princeton, 2003. 978-0691130590</w:t>
      </w:r>
    </w:p>
    <w:p w14:paraId="490FAFC1" w14:textId="77777777" w:rsidR="00CC7E2C" w:rsidRPr="00C03914" w:rsidRDefault="00CC7E2C" w:rsidP="00CC7E2C">
      <w:pPr>
        <w:pStyle w:val="BodyText"/>
      </w:pPr>
    </w:p>
    <w:p w14:paraId="580A678D" w14:textId="77777777" w:rsidR="00C03914" w:rsidRDefault="00C03914" w:rsidP="00CC7E2C">
      <w:pPr>
        <w:pStyle w:val="BodyText"/>
      </w:pPr>
      <w:r w:rsidRPr="00C03914">
        <w:t> </w:t>
      </w:r>
    </w:p>
    <w:p w14:paraId="2233731A" w14:textId="77777777" w:rsidR="00C03914" w:rsidRDefault="00C03914" w:rsidP="00CC7E2C">
      <w:pPr>
        <w:pStyle w:val="BodyText"/>
        <w:rPr>
          <w:b/>
          <w:bCs/>
        </w:rPr>
      </w:pPr>
      <w:r>
        <w:rPr>
          <w:b/>
          <w:bCs/>
        </w:rPr>
        <w:t>Section II: Worldly Philosophy in the Age of Economic Scientism</w:t>
      </w:r>
    </w:p>
    <w:p w14:paraId="2AD36EFC" w14:textId="77777777" w:rsidR="00C03914" w:rsidRPr="00C03914" w:rsidRDefault="00C03914" w:rsidP="00CC7E2C">
      <w:pPr>
        <w:pStyle w:val="BodyText"/>
        <w:rPr>
          <w:b/>
          <w:bCs/>
        </w:rPr>
      </w:pPr>
    </w:p>
    <w:p w14:paraId="0C55786A" w14:textId="770AE57A" w:rsidR="00C03914" w:rsidRPr="00C03914" w:rsidRDefault="00CC7E2C" w:rsidP="00CC7E2C">
      <w:pPr>
        <w:pStyle w:val="BodyText"/>
      </w:pPr>
      <w:r>
        <w:t>*</w:t>
      </w:r>
      <w:r w:rsidR="00C03914" w:rsidRPr="00C03914">
        <w:t>Albert O. Hirschman. The Passions and the Interests. Princeton. 1977.  978-0691160252</w:t>
      </w:r>
    </w:p>
    <w:p w14:paraId="45F93D32" w14:textId="77777777" w:rsidR="00C03914" w:rsidRPr="00C03914" w:rsidRDefault="00C03914" w:rsidP="00CC7E2C">
      <w:pPr>
        <w:pStyle w:val="BodyText"/>
      </w:pPr>
      <w:r w:rsidRPr="00C03914">
        <w:t>_________. Exit Voice and Loyalty. Harvard. 1970. 978-0674276604</w:t>
      </w:r>
    </w:p>
    <w:p w14:paraId="05AD73F8" w14:textId="57D283A7" w:rsidR="00C03914" w:rsidRDefault="00C03914" w:rsidP="00CC7E2C">
      <w:pPr>
        <w:pStyle w:val="BodyText"/>
      </w:pPr>
      <w:r w:rsidRPr="00C03914">
        <w:t>_________. The Rhetoric of Reaction. Harvard. 1991. 978-0674768680</w:t>
      </w:r>
    </w:p>
    <w:p w14:paraId="42116F6A" w14:textId="77777777" w:rsidR="00CC7E2C" w:rsidRDefault="00CC7E2C" w:rsidP="00CC7E2C">
      <w:pPr>
        <w:pStyle w:val="BodyText"/>
      </w:pPr>
    </w:p>
    <w:p w14:paraId="6A46AB89" w14:textId="77777777" w:rsidR="00CC7E2C" w:rsidRDefault="00CC7E2C" w:rsidP="00CC7E2C">
      <w:pPr>
        <w:pStyle w:val="BodyText"/>
      </w:pPr>
    </w:p>
    <w:p w14:paraId="342F9AAF" w14:textId="77777777" w:rsidR="00CC7E2C" w:rsidRPr="00C03914" w:rsidRDefault="00CC7E2C" w:rsidP="00CC7E2C">
      <w:pPr>
        <w:pStyle w:val="BodyText"/>
        <w:rPr>
          <w:b/>
          <w:bCs/>
        </w:rPr>
      </w:pPr>
      <w:r>
        <w:rPr>
          <w:b/>
          <w:bCs/>
        </w:rPr>
        <w:t>Section III: Paradoxes and Puzzles and the Search for Mechanisms</w:t>
      </w:r>
    </w:p>
    <w:p w14:paraId="214E0557" w14:textId="77777777" w:rsidR="00C03914" w:rsidRPr="00C03914" w:rsidRDefault="00C03914" w:rsidP="00CC7E2C">
      <w:pPr>
        <w:pStyle w:val="BodyText"/>
      </w:pPr>
      <w:r w:rsidRPr="00C03914">
        <w:t> </w:t>
      </w:r>
    </w:p>
    <w:p w14:paraId="492FA54F" w14:textId="78127C84" w:rsidR="00C03914" w:rsidRPr="00C03914" w:rsidRDefault="00CC7E2C" w:rsidP="00CC7E2C">
      <w:pPr>
        <w:pStyle w:val="BodyText"/>
      </w:pPr>
      <w:r>
        <w:t>*</w:t>
      </w:r>
      <w:r w:rsidR="00C03914" w:rsidRPr="00C03914">
        <w:t xml:space="preserve">Jon </w:t>
      </w:r>
      <w:proofErr w:type="spellStart"/>
      <w:r w:rsidR="00C03914" w:rsidRPr="00C03914">
        <w:t>Elster</w:t>
      </w:r>
      <w:proofErr w:type="spellEnd"/>
      <w:r w:rsidR="00C03914" w:rsidRPr="00C03914">
        <w:t>. Ulysses and the Sirens. Cambridge, 1984. 978-0521269841</w:t>
      </w:r>
    </w:p>
    <w:p w14:paraId="43E5A536" w14:textId="77777777" w:rsidR="00C03914" w:rsidRPr="00C03914" w:rsidRDefault="00C03914" w:rsidP="00CC7E2C">
      <w:pPr>
        <w:pStyle w:val="BodyText"/>
      </w:pPr>
      <w:r w:rsidRPr="00C03914">
        <w:t>_________. Cement of Society. Cambridge, 1989. 978-0521376075</w:t>
      </w:r>
    </w:p>
    <w:p w14:paraId="5BFFD677" w14:textId="77777777" w:rsidR="00C03914" w:rsidRPr="00C03914" w:rsidRDefault="00C03914" w:rsidP="00CC7E2C">
      <w:pPr>
        <w:pStyle w:val="BodyText"/>
      </w:pPr>
      <w:r w:rsidRPr="00C03914">
        <w:t xml:space="preserve">_________. </w:t>
      </w:r>
      <w:r w:rsidR="00CC7E2C" w:rsidRPr="00C03914">
        <w:t>Alchemies</w:t>
      </w:r>
      <w:r w:rsidRPr="00C03914">
        <w:t xml:space="preserve"> of the Mind. Cambridge, 1999. 978-0521644877</w:t>
      </w:r>
    </w:p>
    <w:p w14:paraId="00D388DF" w14:textId="77777777" w:rsidR="00C03914" w:rsidRDefault="00C03914" w:rsidP="00CC7E2C">
      <w:pPr>
        <w:pStyle w:val="BodyText"/>
      </w:pPr>
      <w:r w:rsidRPr="00C03914">
        <w:t> </w:t>
      </w:r>
    </w:p>
    <w:p w14:paraId="4E368D3B" w14:textId="77777777" w:rsidR="00CC7E2C" w:rsidRPr="00C03914" w:rsidRDefault="00CC7E2C" w:rsidP="00CC7E2C">
      <w:pPr>
        <w:pStyle w:val="BodyText"/>
        <w:rPr>
          <w:b/>
          <w:bCs/>
        </w:rPr>
      </w:pPr>
      <w:r>
        <w:rPr>
          <w:b/>
          <w:bCs/>
        </w:rPr>
        <w:lastRenderedPageBreak/>
        <w:t>Section IV: Political Economy and Public Reason</w:t>
      </w:r>
    </w:p>
    <w:p w14:paraId="440B50A8" w14:textId="77777777" w:rsidR="00CC7E2C" w:rsidRDefault="00CC7E2C" w:rsidP="00CC7E2C">
      <w:pPr>
        <w:pStyle w:val="BodyText"/>
      </w:pPr>
    </w:p>
    <w:p w14:paraId="1DD4EF72" w14:textId="01221D2B" w:rsidR="00C03914" w:rsidRPr="00C03914" w:rsidRDefault="00CC7E2C" w:rsidP="00CC7E2C">
      <w:pPr>
        <w:pStyle w:val="BodyText"/>
      </w:pPr>
      <w:r>
        <w:t>*</w:t>
      </w:r>
      <w:r w:rsidR="00C03914" w:rsidRPr="00C03914">
        <w:t>Amartya Sen. Development as Freedom. Knopf, 1999. 978-0385720274</w:t>
      </w:r>
    </w:p>
    <w:p w14:paraId="0CF2B3A5" w14:textId="77777777" w:rsidR="00C03914" w:rsidRPr="00C03914" w:rsidRDefault="00C03914" w:rsidP="00CC7E2C">
      <w:pPr>
        <w:pStyle w:val="BodyText"/>
      </w:pPr>
      <w:r w:rsidRPr="00C03914">
        <w:t>_________. The Idea of Justice. Harvard, 2009. 978-0674060470</w:t>
      </w:r>
    </w:p>
    <w:p w14:paraId="55E28281" w14:textId="77777777" w:rsidR="00C03914" w:rsidRPr="00C03914" w:rsidRDefault="00C03914" w:rsidP="00CC7E2C">
      <w:pPr>
        <w:pStyle w:val="BodyText"/>
      </w:pPr>
      <w:r w:rsidRPr="00C03914">
        <w:t>_________. Identity and Violence. Norton, 2006.  978-0393329292</w:t>
      </w:r>
    </w:p>
    <w:p w14:paraId="6DB5663A" w14:textId="77777777" w:rsidR="00C03914" w:rsidRDefault="00C03914" w:rsidP="00CC7E2C">
      <w:pPr>
        <w:pStyle w:val="BodyText"/>
      </w:pPr>
      <w:r w:rsidRPr="00C03914">
        <w:t> </w:t>
      </w:r>
    </w:p>
    <w:p w14:paraId="631FB754" w14:textId="77777777" w:rsidR="00CC7E2C" w:rsidRDefault="00CC7E2C" w:rsidP="00CC7E2C">
      <w:pPr>
        <w:pStyle w:val="BodyText"/>
      </w:pPr>
    </w:p>
    <w:p w14:paraId="52C8FFE2" w14:textId="77777777" w:rsidR="00CC7E2C" w:rsidRDefault="00CC7E2C" w:rsidP="00CC7E2C">
      <w:pPr>
        <w:pStyle w:val="BodyText"/>
      </w:pPr>
      <w:r>
        <w:rPr>
          <w:b/>
          <w:bCs/>
        </w:rPr>
        <w:t>Section V: Cultural and Political Economy</w:t>
      </w:r>
    </w:p>
    <w:p w14:paraId="040D704D" w14:textId="77777777" w:rsidR="00CC7E2C" w:rsidRPr="00C03914" w:rsidRDefault="00CC7E2C" w:rsidP="00CC7E2C">
      <w:pPr>
        <w:pStyle w:val="BodyText"/>
      </w:pPr>
    </w:p>
    <w:p w14:paraId="1299DC5E" w14:textId="7E10C7BE" w:rsidR="00C03914" w:rsidRPr="00C03914" w:rsidRDefault="00CC7E2C" w:rsidP="00CC7E2C">
      <w:pPr>
        <w:pStyle w:val="BodyText"/>
      </w:pPr>
      <w:r>
        <w:t>*</w:t>
      </w:r>
      <w:r w:rsidR="00C03914" w:rsidRPr="00C03914">
        <w:t xml:space="preserve">Emily </w:t>
      </w:r>
      <w:proofErr w:type="spellStart"/>
      <w:r w:rsidR="00C03914" w:rsidRPr="00C03914">
        <w:t>Chamlee</w:t>
      </w:r>
      <w:proofErr w:type="spellEnd"/>
      <w:r w:rsidR="00C03914" w:rsidRPr="00C03914">
        <w:t xml:space="preserve"> Wright. The Cultural and Political Economy of Recovery. Routledge, 2010.</w:t>
      </w:r>
    </w:p>
    <w:p w14:paraId="33A7C3F0" w14:textId="77777777" w:rsidR="00C03914" w:rsidRPr="00C03914" w:rsidRDefault="00C03914" w:rsidP="00CC7E2C">
      <w:pPr>
        <w:pStyle w:val="BodyText"/>
      </w:pPr>
      <w:r w:rsidRPr="00C03914">
        <w:t>Virgil Storr. Understanding the Culture of Markets. Routledge, 2012.</w:t>
      </w:r>
    </w:p>
    <w:p w14:paraId="46149418" w14:textId="263C9AF1" w:rsidR="00C03914" w:rsidRPr="00C03914" w:rsidRDefault="00C03914" w:rsidP="00CC7E2C">
      <w:pPr>
        <w:pStyle w:val="BodyText"/>
      </w:pPr>
      <w:r w:rsidRPr="00C03914">
        <w:t>Virgil Storr and Ginny Choi. Do Markets Corrupt Our Morals. Palgrave/Macmillan, 2019.</w:t>
      </w:r>
    </w:p>
    <w:p w14:paraId="1E82489E" w14:textId="7EF6E3C7" w:rsidR="006A33DB" w:rsidRDefault="006A33DB" w:rsidP="00CC7E2C">
      <w:pPr>
        <w:pStyle w:val="BodyText"/>
        <w:spacing w:before="10"/>
        <w:rPr>
          <w:sz w:val="27"/>
        </w:rPr>
      </w:pPr>
    </w:p>
    <w:p w14:paraId="608D427D" w14:textId="77777777" w:rsidR="00CC7E2C" w:rsidRDefault="00CC7E2C" w:rsidP="00CC7E2C">
      <w:pPr>
        <w:pStyle w:val="BodyText"/>
        <w:spacing w:before="10"/>
        <w:rPr>
          <w:sz w:val="27"/>
        </w:rPr>
      </w:pPr>
    </w:p>
    <w:p w14:paraId="07289E75" w14:textId="77777777" w:rsidR="006A33DB" w:rsidRDefault="006921F4" w:rsidP="00CC7E2C">
      <w:pPr>
        <w:pStyle w:val="BodyText"/>
        <w:spacing w:before="1"/>
      </w:pPr>
      <w:r>
        <w:rPr>
          <w:u w:val="single"/>
        </w:rPr>
        <w:t>Course Objectives &amp; Grading</w:t>
      </w:r>
    </w:p>
    <w:p w14:paraId="3C53A5CD" w14:textId="77777777" w:rsidR="006A33DB" w:rsidRDefault="006A33DB" w:rsidP="00CC7E2C">
      <w:pPr>
        <w:pStyle w:val="BodyText"/>
        <w:spacing w:before="11"/>
        <w:rPr>
          <w:sz w:val="19"/>
        </w:rPr>
      </w:pPr>
    </w:p>
    <w:p w14:paraId="700C8542" w14:textId="64CBCD11" w:rsidR="006A33DB" w:rsidRDefault="006921F4" w:rsidP="00CC7E2C">
      <w:pPr>
        <w:pStyle w:val="BodyText"/>
        <w:spacing w:before="52"/>
      </w:pPr>
      <w:r>
        <w:t>Upon completion of this course, you will:</w:t>
      </w:r>
    </w:p>
    <w:p w14:paraId="7986E78E" w14:textId="77777777" w:rsidR="00CC7E2C" w:rsidRDefault="00CC7E2C" w:rsidP="00CC7E2C">
      <w:pPr>
        <w:pStyle w:val="BodyText"/>
        <w:spacing w:before="52"/>
      </w:pPr>
    </w:p>
    <w:p w14:paraId="2B612260" w14:textId="77777777" w:rsidR="006A33DB" w:rsidRDefault="006921F4" w:rsidP="00CC7E2C">
      <w:pPr>
        <w:pStyle w:val="ListParagraph"/>
        <w:numPr>
          <w:ilvl w:val="0"/>
          <w:numId w:val="1"/>
        </w:numPr>
        <w:tabs>
          <w:tab w:val="left" w:pos="820"/>
          <w:tab w:val="left" w:pos="821"/>
        </w:tabs>
        <w:ind w:left="0"/>
        <w:rPr>
          <w:sz w:val="24"/>
        </w:rPr>
      </w:pPr>
      <w:r>
        <w:rPr>
          <w:sz w:val="24"/>
        </w:rPr>
        <w:t>Understand the foundations of Economic</w:t>
      </w:r>
      <w:r>
        <w:rPr>
          <w:spacing w:val="-1"/>
          <w:sz w:val="24"/>
        </w:rPr>
        <w:t xml:space="preserve"> </w:t>
      </w:r>
      <w:r>
        <w:rPr>
          <w:sz w:val="24"/>
        </w:rPr>
        <w:t>Sociology</w:t>
      </w:r>
    </w:p>
    <w:p w14:paraId="487077D8" w14:textId="77777777" w:rsidR="006A33DB" w:rsidRDefault="006921F4" w:rsidP="00CC7E2C">
      <w:pPr>
        <w:pStyle w:val="ListParagraph"/>
        <w:numPr>
          <w:ilvl w:val="0"/>
          <w:numId w:val="1"/>
        </w:numPr>
        <w:tabs>
          <w:tab w:val="left" w:pos="820"/>
          <w:tab w:val="left" w:pos="821"/>
        </w:tabs>
        <w:ind w:left="0"/>
        <w:rPr>
          <w:sz w:val="24"/>
        </w:rPr>
      </w:pPr>
      <w:r>
        <w:rPr>
          <w:sz w:val="24"/>
        </w:rPr>
        <w:t>Understand the major strands of academic literature in Economic</w:t>
      </w:r>
      <w:r>
        <w:rPr>
          <w:spacing w:val="-11"/>
          <w:sz w:val="24"/>
        </w:rPr>
        <w:t xml:space="preserve"> </w:t>
      </w:r>
      <w:r>
        <w:rPr>
          <w:sz w:val="24"/>
        </w:rPr>
        <w:t>Sociology</w:t>
      </w:r>
    </w:p>
    <w:p w14:paraId="1DB27170" w14:textId="77777777" w:rsidR="006A33DB" w:rsidRDefault="006921F4" w:rsidP="00CC7E2C">
      <w:pPr>
        <w:pStyle w:val="ListParagraph"/>
        <w:numPr>
          <w:ilvl w:val="0"/>
          <w:numId w:val="1"/>
        </w:numPr>
        <w:tabs>
          <w:tab w:val="left" w:pos="820"/>
          <w:tab w:val="left" w:pos="821"/>
        </w:tabs>
        <w:ind w:left="0"/>
        <w:rPr>
          <w:sz w:val="24"/>
        </w:rPr>
      </w:pPr>
      <w:r>
        <w:rPr>
          <w:sz w:val="24"/>
        </w:rPr>
        <w:t>Be able to synthesize existing ideas in the field of Economic Sociology and build on these ideas to generate novel contributions to this</w:t>
      </w:r>
      <w:r>
        <w:rPr>
          <w:spacing w:val="-7"/>
          <w:sz w:val="24"/>
        </w:rPr>
        <w:t xml:space="preserve"> </w:t>
      </w:r>
      <w:r>
        <w:rPr>
          <w:sz w:val="24"/>
        </w:rPr>
        <w:t>literature</w:t>
      </w:r>
    </w:p>
    <w:p w14:paraId="61B6929A" w14:textId="77777777" w:rsidR="006A33DB" w:rsidRDefault="006921F4" w:rsidP="00CC7E2C">
      <w:pPr>
        <w:pStyle w:val="ListParagraph"/>
        <w:numPr>
          <w:ilvl w:val="0"/>
          <w:numId w:val="1"/>
        </w:numPr>
        <w:tabs>
          <w:tab w:val="left" w:pos="820"/>
          <w:tab w:val="left" w:pos="821"/>
        </w:tabs>
        <w:ind w:left="0"/>
        <w:rPr>
          <w:sz w:val="24"/>
        </w:rPr>
      </w:pPr>
      <w:r>
        <w:rPr>
          <w:sz w:val="24"/>
        </w:rPr>
        <w:t>For MA students – be able to apply the core concepts in the field of Economic Sociology to current</w:t>
      </w:r>
      <w:r>
        <w:rPr>
          <w:spacing w:val="1"/>
          <w:sz w:val="24"/>
        </w:rPr>
        <w:t xml:space="preserve"> </w:t>
      </w:r>
      <w:r>
        <w:rPr>
          <w:sz w:val="24"/>
        </w:rPr>
        <w:t>events</w:t>
      </w:r>
    </w:p>
    <w:p w14:paraId="40685F13" w14:textId="3BF5DBF5" w:rsidR="009C1FFE" w:rsidRPr="009C1FFE" w:rsidRDefault="006921F4" w:rsidP="009C1FFE">
      <w:pPr>
        <w:pStyle w:val="ListParagraph"/>
        <w:numPr>
          <w:ilvl w:val="0"/>
          <w:numId w:val="1"/>
        </w:numPr>
        <w:tabs>
          <w:tab w:val="left" w:pos="820"/>
          <w:tab w:val="left" w:pos="821"/>
        </w:tabs>
        <w:ind w:left="0"/>
        <w:rPr>
          <w:sz w:val="24"/>
        </w:rPr>
        <w:sectPr w:rsidR="009C1FFE" w:rsidRPr="009C1FFE">
          <w:pgSz w:w="12240" w:h="15840"/>
          <w:pgMar w:top="1880" w:right="1320" w:bottom="960" w:left="1340" w:header="768" w:footer="763" w:gutter="0"/>
          <w:cols w:space="720"/>
        </w:sectPr>
      </w:pPr>
      <w:r>
        <w:rPr>
          <w:sz w:val="24"/>
        </w:rPr>
        <w:t>For PhD students - be able to write academic papers in the field of Economic Sociology suitable for peer</w:t>
      </w:r>
      <w:r>
        <w:rPr>
          <w:spacing w:val="-5"/>
          <w:sz w:val="24"/>
        </w:rPr>
        <w:t xml:space="preserve"> </w:t>
      </w:r>
      <w:r>
        <w:rPr>
          <w:sz w:val="24"/>
        </w:rPr>
        <w:t>revie</w:t>
      </w:r>
      <w:r w:rsidR="00CC7E2C">
        <w:rPr>
          <w:sz w:val="24"/>
        </w:rPr>
        <w:t>w.</w:t>
      </w:r>
    </w:p>
    <w:p w14:paraId="44F4307B" w14:textId="77777777" w:rsidR="006A33DB" w:rsidRDefault="006A33DB" w:rsidP="00CC7E2C">
      <w:pPr>
        <w:pStyle w:val="BodyText"/>
        <w:spacing w:before="1"/>
      </w:pPr>
    </w:p>
    <w:p w14:paraId="66F4B72C" w14:textId="6FC53772" w:rsidR="006A33DB" w:rsidRDefault="006921F4" w:rsidP="009C1FFE">
      <w:pPr>
        <w:pStyle w:val="BodyText"/>
        <w:spacing w:before="51"/>
        <w:jc w:val="both"/>
      </w:pPr>
      <w:r>
        <w:t xml:space="preserve">Grades for this class will be based on 3 components. First, each week you are expected to </w:t>
      </w:r>
      <w:r w:rsidR="00CC7E2C">
        <w:t xml:space="preserve">submit your questions from the readings and </w:t>
      </w:r>
      <w:r>
        <w:t xml:space="preserve">participate in the discussion so your attendance and active participation will be graded. Second, you will be expected to submit a FOUR double-spaced typed review of the * book selected from each of the </w:t>
      </w:r>
      <w:r w:rsidR="00646F7F">
        <w:t>five</w:t>
      </w:r>
      <w:r>
        <w:t xml:space="preserve"> sections listed above. Follow the example in terms of formatting, style and substance to be found in the </w:t>
      </w:r>
      <w:r>
        <w:rPr>
          <w:i/>
        </w:rPr>
        <w:t>JEL</w:t>
      </w:r>
      <w:r>
        <w:t>. Do not go over the 1000 word limit. These will be due on September</w:t>
      </w:r>
      <w:r>
        <w:rPr>
          <w:spacing w:val="-15"/>
        </w:rPr>
        <w:t xml:space="preserve"> </w:t>
      </w:r>
      <w:r w:rsidR="009C1FFE">
        <w:t>17</w:t>
      </w:r>
      <w:proofErr w:type="spellStart"/>
      <w:r>
        <w:rPr>
          <w:position w:val="8"/>
          <w:sz w:val="16"/>
        </w:rPr>
        <w:t>th</w:t>
      </w:r>
      <w:proofErr w:type="spellEnd"/>
      <w:r>
        <w:t>;</w:t>
      </w:r>
      <w:r>
        <w:rPr>
          <w:spacing w:val="-13"/>
        </w:rPr>
        <w:t xml:space="preserve"> </w:t>
      </w:r>
      <w:r>
        <w:t>October</w:t>
      </w:r>
      <w:r>
        <w:rPr>
          <w:spacing w:val="-17"/>
        </w:rPr>
        <w:t xml:space="preserve"> </w:t>
      </w:r>
      <w:r w:rsidR="009C1FFE">
        <w:t>15th</w:t>
      </w:r>
      <w:r>
        <w:t>;</w:t>
      </w:r>
      <w:r>
        <w:rPr>
          <w:spacing w:val="29"/>
        </w:rPr>
        <w:t xml:space="preserve"> </w:t>
      </w:r>
      <w:r>
        <w:t>November</w:t>
      </w:r>
      <w:r>
        <w:rPr>
          <w:spacing w:val="-12"/>
        </w:rPr>
        <w:t xml:space="preserve"> </w:t>
      </w:r>
      <w:r w:rsidR="009C1FFE">
        <w:t>12</w:t>
      </w:r>
      <w:proofErr w:type="spellStart"/>
      <w:r>
        <w:rPr>
          <w:position w:val="8"/>
          <w:sz w:val="16"/>
        </w:rPr>
        <w:t>th</w:t>
      </w:r>
      <w:proofErr w:type="spellEnd"/>
      <w:r>
        <w:t>;</w:t>
      </w:r>
      <w:r>
        <w:rPr>
          <w:spacing w:val="-13"/>
        </w:rPr>
        <w:t xml:space="preserve"> </w:t>
      </w:r>
      <w:r w:rsidR="009C1FFE">
        <w:rPr>
          <w:spacing w:val="-13"/>
        </w:rPr>
        <w:t>December 3</w:t>
      </w:r>
      <w:r w:rsidR="009C1FFE" w:rsidRPr="009C1FFE">
        <w:rPr>
          <w:spacing w:val="-13"/>
          <w:vertAlign w:val="superscript"/>
        </w:rPr>
        <w:t>rd</w:t>
      </w:r>
      <w:r w:rsidR="009C1FFE">
        <w:rPr>
          <w:spacing w:val="-13"/>
        </w:rPr>
        <w:t xml:space="preserve">; </w:t>
      </w:r>
      <w:r>
        <w:t>and</w:t>
      </w:r>
      <w:r>
        <w:rPr>
          <w:spacing w:val="-13"/>
        </w:rPr>
        <w:t xml:space="preserve"> </w:t>
      </w:r>
      <w:r>
        <w:t>December</w:t>
      </w:r>
      <w:r>
        <w:rPr>
          <w:spacing w:val="-14"/>
        </w:rPr>
        <w:t xml:space="preserve"> </w:t>
      </w:r>
      <w:r w:rsidR="009B3684">
        <w:t>17</w:t>
      </w:r>
      <w:proofErr w:type="spellStart"/>
      <w:r>
        <w:rPr>
          <w:position w:val="8"/>
          <w:sz w:val="16"/>
        </w:rPr>
        <w:t>th</w:t>
      </w:r>
      <w:proofErr w:type="spellEnd"/>
      <w:r>
        <w:rPr>
          <w:spacing w:val="4"/>
          <w:position w:val="8"/>
          <w:sz w:val="16"/>
        </w:rPr>
        <w:t xml:space="preserve"> </w:t>
      </w:r>
      <w:r>
        <w:t>--</w:t>
      </w:r>
      <w:r>
        <w:rPr>
          <w:spacing w:val="-12"/>
        </w:rPr>
        <w:t xml:space="preserve"> </w:t>
      </w:r>
      <w:r>
        <w:t>you</w:t>
      </w:r>
      <w:r>
        <w:rPr>
          <w:spacing w:val="-15"/>
        </w:rPr>
        <w:t xml:space="preserve"> </w:t>
      </w:r>
      <w:r>
        <w:t>can</w:t>
      </w:r>
      <w:r>
        <w:rPr>
          <w:spacing w:val="-11"/>
        </w:rPr>
        <w:t xml:space="preserve"> </w:t>
      </w:r>
      <w:r>
        <w:t>turn</w:t>
      </w:r>
      <w:r>
        <w:rPr>
          <w:spacing w:val="-15"/>
        </w:rPr>
        <w:t xml:space="preserve"> </w:t>
      </w:r>
      <w:r>
        <w:t>these</w:t>
      </w:r>
      <w:r>
        <w:rPr>
          <w:spacing w:val="-13"/>
        </w:rPr>
        <w:t xml:space="preserve"> </w:t>
      </w:r>
      <w:r>
        <w:t>in</w:t>
      </w:r>
      <w:r>
        <w:rPr>
          <w:spacing w:val="-14"/>
        </w:rPr>
        <w:t xml:space="preserve"> </w:t>
      </w:r>
      <w:r>
        <w:t>earlier, but</w:t>
      </w:r>
      <w:r>
        <w:rPr>
          <w:spacing w:val="-10"/>
        </w:rPr>
        <w:t xml:space="preserve"> </w:t>
      </w:r>
      <w:r>
        <w:t>no</w:t>
      </w:r>
      <w:r>
        <w:rPr>
          <w:spacing w:val="-7"/>
        </w:rPr>
        <w:t xml:space="preserve"> </w:t>
      </w:r>
      <w:r>
        <w:t>late</w:t>
      </w:r>
      <w:r>
        <w:rPr>
          <w:spacing w:val="-8"/>
        </w:rPr>
        <w:t xml:space="preserve"> </w:t>
      </w:r>
      <w:r>
        <w:t>reviews</w:t>
      </w:r>
      <w:r>
        <w:rPr>
          <w:spacing w:val="-8"/>
        </w:rPr>
        <w:t xml:space="preserve"> </w:t>
      </w:r>
      <w:r>
        <w:t>will</w:t>
      </w:r>
      <w:r>
        <w:rPr>
          <w:spacing w:val="-9"/>
        </w:rPr>
        <w:t xml:space="preserve"> </w:t>
      </w:r>
      <w:r>
        <w:t>be</w:t>
      </w:r>
      <w:r>
        <w:rPr>
          <w:spacing w:val="-7"/>
        </w:rPr>
        <w:t xml:space="preserve"> </w:t>
      </w:r>
      <w:r>
        <w:t>accepted.</w:t>
      </w:r>
      <w:r>
        <w:rPr>
          <w:spacing w:val="39"/>
        </w:rPr>
        <w:t xml:space="preserve"> </w:t>
      </w:r>
      <w:r>
        <w:t>And,</w:t>
      </w:r>
      <w:r>
        <w:rPr>
          <w:spacing w:val="-11"/>
        </w:rPr>
        <w:t xml:space="preserve"> </w:t>
      </w:r>
      <w:r>
        <w:t>third,</w:t>
      </w:r>
      <w:r>
        <w:rPr>
          <w:spacing w:val="-8"/>
        </w:rPr>
        <w:t xml:space="preserve"> </w:t>
      </w:r>
      <w:r>
        <w:t>you</w:t>
      </w:r>
      <w:r>
        <w:rPr>
          <w:spacing w:val="-7"/>
        </w:rPr>
        <w:t xml:space="preserve"> </w:t>
      </w:r>
      <w:r>
        <w:t>will</w:t>
      </w:r>
      <w:r>
        <w:rPr>
          <w:spacing w:val="-8"/>
        </w:rPr>
        <w:t xml:space="preserve"> </w:t>
      </w:r>
      <w:r>
        <w:t>be</w:t>
      </w:r>
      <w:r>
        <w:rPr>
          <w:spacing w:val="-7"/>
        </w:rPr>
        <w:t xml:space="preserve"> </w:t>
      </w:r>
      <w:r>
        <w:t>expected</w:t>
      </w:r>
      <w:r>
        <w:rPr>
          <w:spacing w:val="-8"/>
        </w:rPr>
        <w:t xml:space="preserve"> </w:t>
      </w:r>
      <w:r>
        <w:t>to</w:t>
      </w:r>
      <w:r>
        <w:rPr>
          <w:spacing w:val="-7"/>
        </w:rPr>
        <w:t xml:space="preserve"> </w:t>
      </w:r>
      <w:r>
        <w:t>submit</w:t>
      </w:r>
      <w:r>
        <w:rPr>
          <w:spacing w:val="-10"/>
        </w:rPr>
        <w:t xml:space="preserve"> </w:t>
      </w:r>
      <w:r>
        <w:t>by</w:t>
      </w:r>
      <w:r>
        <w:rPr>
          <w:spacing w:val="-8"/>
        </w:rPr>
        <w:t xml:space="preserve"> </w:t>
      </w:r>
      <w:r>
        <w:t>the</w:t>
      </w:r>
      <w:r>
        <w:rPr>
          <w:spacing w:val="-10"/>
        </w:rPr>
        <w:t xml:space="preserve"> </w:t>
      </w:r>
      <w:r>
        <w:t>end</w:t>
      </w:r>
      <w:r>
        <w:rPr>
          <w:spacing w:val="-7"/>
        </w:rPr>
        <w:t xml:space="preserve"> </w:t>
      </w:r>
      <w:r>
        <w:t>of</w:t>
      </w:r>
      <w:r>
        <w:rPr>
          <w:spacing w:val="-10"/>
        </w:rPr>
        <w:t xml:space="preserve"> </w:t>
      </w:r>
      <w:r>
        <w:t>the term a research paper reflecting your interests in the borderland between economics and sociology.</w:t>
      </w:r>
      <w:r>
        <w:rPr>
          <w:spacing w:val="43"/>
        </w:rPr>
        <w:t xml:space="preserve"> </w:t>
      </w:r>
      <w:r>
        <w:t>For</w:t>
      </w:r>
      <w:r>
        <w:rPr>
          <w:spacing w:val="-7"/>
        </w:rPr>
        <w:t xml:space="preserve"> </w:t>
      </w:r>
      <w:r>
        <w:t>this</w:t>
      </w:r>
      <w:r>
        <w:rPr>
          <w:spacing w:val="-6"/>
        </w:rPr>
        <w:t xml:space="preserve"> </w:t>
      </w:r>
      <w:r>
        <w:t>paper,</w:t>
      </w:r>
      <w:r>
        <w:rPr>
          <w:spacing w:val="-5"/>
        </w:rPr>
        <w:t xml:space="preserve"> </w:t>
      </w:r>
      <w:r>
        <w:t>there</w:t>
      </w:r>
      <w:r>
        <w:rPr>
          <w:spacing w:val="-6"/>
        </w:rPr>
        <w:t xml:space="preserve"> </w:t>
      </w:r>
      <w:r>
        <w:t>is</w:t>
      </w:r>
      <w:r>
        <w:rPr>
          <w:spacing w:val="-9"/>
        </w:rPr>
        <w:t xml:space="preserve"> </w:t>
      </w:r>
      <w:r>
        <w:t>no</w:t>
      </w:r>
      <w:r>
        <w:rPr>
          <w:spacing w:val="-7"/>
        </w:rPr>
        <w:t xml:space="preserve"> </w:t>
      </w:r>
      <w:r>
        <w:t>page</w:t>
      </w:r>
      <w:r>
        <w:rPr>
          <w:spacing w:val="-6"/>
        </w:rPr>
        <w:t xml:space="preserve"> </w:t>
      </w:r>
      <w:r>
        <w:t>limit,</w:t>
      </w:r>
      <w:r>
        <w:rPr>
          <w:spacing w:val="-7"/>
        </w:rPr>
        <w:t xml:space="preserve"> </w:t>
      </w:r>
      <w:r>
        <w:t>but</w:t>
      </w:r>
      <w:r>
        <w:rPr>
          <w:spacing w:val="-5"/>
        </w:rPr>
        <w:t xml:space="preserve"> </w:t>
      </w:r>
      <w:r>
        <w:t>follow</w:t>
      </w:r>
      <w:r>
        <w:rPr>
          <w:spacing w:val="-9"/>
        </w:rPr>
        <w:t xml:space="preserve"> </w:t>
      </w:r>
      <w:r>
        <w:t>the</w:t>
      </w:r>
      <w:r>
        <w:rPr>
          <w:spacing w:val="-3"/>
        </w:rPr>
        <w:t xml:space="preserve"> </w:t>
      </w:r>
      <w:r>
        <w:t>conventional</w:t>
      </w:r>
      <w:r>
        <w:rPr>
          <w:spacing w:val="-5"/>
        </w:rPr>
        <w:t xml:space="preserve"> </w:t>
      </w:r>
      <w:r>
        <w:t>norm</w:t>
      </w:r>
      <w:r>
        <w:rPr>
          <w:spacing w:val="-6"/>
        </w:rPr>
        <w:t xml:space="preserve"> </w:t>
      </w:r>
      <w:r>
        <w:t>to</w:t>
      </w:r>
      <w:r>
        <w:rPr>
          <w:spacing w:val="-7"/>
        </w:rPr>
        <w:t xml:space="preserve"> </w:t>
      </w:r>
      <w:r>
        <w:t>be</w:t>
      </w:r>
      <w:r>
        <w:rPr>
          <w:spacing w:val="-8"/>
        </w:rPr>
        <w:t xml:space="preserve"> </w:t>
      </w:r>
      <w:r>
        <w:t>found</w:t>
      </w:r>
      <w:r>
        <w:rPr>
          <w:spacing w:val="-5"/>
        </w:rPr>
        <w:t xml:space="preserve"> </w:t>
      </w:r>
      <w:r>
        <w:t xml:space="preserve">in journals such as </w:t>
      </w:r>
      <w:r>
        <w:rPr>
          <w:i/>
        </w:rPr>
        <w:t xml:space="preserve">AJS </w:t>
      </w:r>
      <w:r>
        <w:t>and be very clear as to who your audience is and what the argumentative standards are that are established in that community of scholars. Res</w:t>
      </w:r>
      <w:r w:rsidR="009B3684">
        <w:t>earch papers are due December 10</w:t>
      </w:r>
      <w:proofErr w:type="spellStart"/>
      <w:r>
        <w:rPr>
          <w:position w:val="8"/>
          <w:sz w:val="16"/>
        </w:rPr>
        <w:t>th</w:t>
      </w:r>
      <w:proofErr w:type="spellEnd"/>
      <w:r>
        <w:t>.</w:t>
      </w:r>
    </w:p>
    <w:p w14:paraId="552400AE" w14:textId="77777777" w:rsidR="006A33DB" w:rsidRDefault="006A33DB" w:rsidP="009C1FFE">
      <w:pPr>
        <w:pStyle w:val="BodyText"/>
        <w:spacing w:before="8"/>
        <w:rPr>
          <w:sz w:val="23"/>
        </w:rPr>
      </w:pPr>
    </w:p>
    <w:p w14:paraId="613AEA0D" w14:textId="75C0052E" w:rsidR="006A33DB" w:rsidRDefault="006921F4" w:rsidP="009C1FFE">
      <w:pPr>
        <w:pStyle w:val="BodyText"/>
        <w:jc w:val="both"/>
      </w:pPr>
      <w:r>
        <w:rPr>
          <w:u w:val="single"/>
        </w:rPr>
        <w:t>Semester Schedule</w:t>
      </w:r>
      <w:r>
        <w:t xml:space="preserve"> we</w:t>
      </w:r>
      <w:r w:rsidR="00F352F2">
        <w:t xml:space="preserve"> will meet on Tuesdays from 1:30 to 4:3</w:t>
      </w:r>
      <w:r>
        <w:t>0</w:t>
      </w:r>
      <w:r w:rsidR="00F352F2">
        <w:t>pm beginning August 27</w:t>
      </w:r>
      <w:r w:rsidR="00F352F2" w:rsidRPr="00F352F2">
        <w:rPr>
          <w:vertAlign w:val="superscript"/>
        </w:rPr>
        <w:t>th</w:t>
      </w:r>
      <w:r w:rsidR="00F352F2">
        <w:t xml:space="preserve"> and ending December </w:t>
      </w:r>
      <w:proofErr w:type="gramStart"/>
      <w:r w:rsidR="00F352F2">
        <w:t>10</w:t>
      </w:r>
      <w:r w:rsidR="00F352F2" w:rsidRPr="00F352F2">
        <w:rPr>
          <w:vertAlign w:val="superscript"/>
        </w:rPr>
        <w:t>th</w:t>
      </w:r>
      <w:r w:rsidR="00F352F2">
        <w:t xml:space="preserve"> </w:t>
      </w:r>
      <w:r>
        <w:t>.</w:t>
      </w:r>
      <w:proofErr w:type="gramEnd"/>
      <w:r>
        <w:t xml:space="preserve"> There will be no class meeting on </w:t>
      </w:r>
      <w:r w:rsidR="00340E9A">
        <w:rPr>
          <w:b/>
        </w:rPr>
        <w:t xml:space="preserve">November </w:t>
      </w:r>
      <w:proofErr w:type="gramStart"/>
      <w:r w:rsidR="00340E9A">
        <w:rPr>
          <w:b/>
        </w:rPr>
        <w:t>26</w:t>
      </w:r>
      <w:r w:rsidR="009B3684" w:rsidRPr="009B3684">
        <w:rPr>
          <w:b/>
          <w:vertAlign w:val="superscript"/>
        </w:rPr>
        <w:t>th</w:t>
      </w:r>
      <w:proofErr w:type="gramEnd"/>
      <w:r w:rsidR="009B3684">
        <w:rPr>
          <w:b/>
        </w:rPr>
        <w:t xml:space="preserve"> </w:t>
      </w:r>
      <w:r>
        <w:t xml:space="preserve">due to </w:t>
      </w:r>
      <w:r w:rsidR="009B3684">
        <w:t>a professional conflict</w:t>
      </w:r>
      <w:r w:rsidR="00E044FD">
        <w:t xml:space="preserve">, also, no meeting on </w:t>
      </w:r>
      <w:r w:rsidR="00E044FD" w:rsidRPr="00E044FD">
        <w:rPr>
          <w:b/>
        </w:rPr>
        <w:t>October 15</w:t>
      </w:r>
      <w:r w:rsidR="00E044FD" w:rsidRPr="00E044FD">
        <w:rPr>
          <w:b/>
          <w:vertAlign w:val="superscript"/>
        </w:rPr>
        <w:t>th</w:t>
      </w:r>
      <w:r w:rsidR="00E044FD">
        <w:t xml:space="preserve"> because of Monday classes being held on Tuesday</w:t>
      </w:r>
      <w:r>
        <w:t>. However, use this time wisely for reading and writing.</w:t>
      </w:r>
    </w:p>
    <w:p w14:paraId="2C31E292" w14:textId="77777777" w:rsidR="009B3684" w:rsidRDefault="009B3684" w:rsidP="009C1FFE">
      <w:pPr>
        <w:pStyle w:val="BodyText"/>
        <w:jc w:val="both"/>
      </w:pPr>
    </w:p>
    <w:p w14:paraId="10CDB975" w14:textId="77777777" w:rsidR="009B3684" w:rsidRDefault="009B3684" w:rsidP="009C1FFE">
      <w:pPr>
        <w:pStyle w:val="BodyText"/>
        <w:jc w:val="both"/>
      </w:pPr>
      <w:r>
        <w:t xml:space="preserve">When submitting your assignments please email them to </w:t>
      </w:r>
      <w:hyperlink r:id="rId13" w:history="1">
        <w:r w:rsidRPr="005D4B9C">
          <w:rPr>
            <w:rStyle w:val="Hyperlink"/>
          </w:rPr>
          <w:t>pboettke@gmu.edu</w:t>
        </w:r>
      </w:hyperlink>
      <w:r>
        <w:t xml:space="preserve"> and cc my assistant, Karla Moran (</w:t>
      </w:r>
      <w:hyperlink r:id="rId14" w:history="1">
        <w:r w:rsidRPr="005D4B9C">
          <w:rPr>
            <w:rStyle w:val="Hyperlink"/>
          </w:rPr>
          <w:t>kmoran@chims.net</w:t>
        </w:r>
      </w:hyperlink>
      <w:r>
        <w:t xml:space="preserve">). Files sent should have the following name format: </w:t>
      </w:r>
      <w:proofErr w:type="spellStart"/>
      <w:r>
        <w:t>Lastname_review</w:t>
      </w:r>
      <w:proofErr w:type="spellEnd"/>
      <w:r>
        <w:t xml:space="preserve"># (or paper) </w:t>
      </w:r>
    </w:p>
    <w:p w14:paraId="3F507CBE" w14:textId="77777777" w:rsidR="009B3684" w:rsidRDefault="009B3684" w:rsidP="00C03914">
      <w:pPr>
        <w:pStyle w:val="BodyText"/>
        <w:ind w:left="100" w:right="115"/>
        <w:jc w:val="both"/>
      </w:pPr>
    </w:p>
    <w:sectPr w:rsidR="009B3684">
      <w:pgSz w:w="12240" w:h="15840"/>
      <w:pgMar w:top="1880" w:right="1320" w:bottom="960" w:left="1340" w:header="768"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22A32" w14:textId="77777777" w:rsidR="00132ABA" w:rsidRDefault="00132ABA">
      <w:r>
        <w:separator/>
      </w:r>
    </w:p>
  </w:endnote>
  <w:endnote w:type="continuationSeparator" w:id="0">
    <w:p w14:paraId="052AB72D" w14:textId="77777777" w:rsidR="00132ABA" w:rsidRDefault="0013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A92AB" w14:textId="77777777" w:rsidR="00DF368C" w:rsidRDefault="00DF3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EB95F" w14:textId="77777777" w:rsidR="006A33DB" w:rsidRDefault="00E044FD">
    <w:pPr>
      <w:pStyle w:val="BodyText"/>
      <w:spacing w:line="14" w:lineRule="auto"/>
      <w:rPr>
        <w:sz w:val="20"/>
      </w:rPr>
    </w:pPr>
    <w:r>
      <w:rPr>
        <w:noProof/>
        <w:lang w:bidi="ar-SA"/>
      </w:rPr>
      <mc:AlternateContent>
        <mc:Choice Requires="wps">
          <w:drawing>
            <wp:anchor distT="0" distB="0" distL="114300" distR="114300" simplePos="0" relativeHeight="503311592" behindDoc="1" locked="0" layoutInCell="1" allowOverlap="1" wp14:anchorId="009C9A39" wp14:editId="12D53727">
              <wp:simplePos x="0" y="0"/>
              <wp:positionH relativeFrom="page">
                <wp:posOffset>6756400</wp:posOffset>
              </wp:positionH>
              <wp:positionV relativeFrom="page">
                <wp:posOffset>9434195</wp:posOffset>
              </wp:positionV>
              <wp:extent cx="128270" cy="177800"/>
              <wp:effectExtent l="3175" t="444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DC27C" w14:textId="3C54DB93" w:rsidR="006A33DB" w:rsidRDefault="006921F4">
                          <w:pPr>
                            <w:pStyle w:val="BodyText"/>
                            <w:spacing w:line="264" w:lineRule="exact"/>
                            <w:ind w:left="40"/>
                          </w:pPr>
                          <w:r>
                            <w:fldChar w:fldCharType="begin"/>
                          </w:r>
                          <w:r>
                            <w:instrText xml:space="preserve"> PAGE </w:instrText>
                          </w:r>
                          <w:r>
                            <w:fldChar w:fldCharType="separate"/>
                          </w:r>
                          <w:r w:rsidR="00085324">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C9A39" id="_x0000_t202" coordsize="21600,21600" o:spt="202" path="m,l,21600r21600,l21600,xe">
              <v:stroke joinstyle="miter"/>
              <v:path gradientshapeok="t" o:connecttype="rect"/>
            </v:shapetype>
            <v:shape id="Text Box 1" o:spid="_x0000_s1027" type="#_x0000_t202" style="position:absolute;margin-left:532pt;margin-top:742.85pt;width:10.1pt;height:14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S8rw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" filled="f" stroked="f">
              <v:textbox inset="0,0,0,0">
                <w:txbxContent>
                  <w:p w14:paraId="3FDDC27C" w14:textId="3C54DB93" w:rsidR="006A33DB" w:rsidRDefault="006921F4">
                    <w:pPr>
                      <w:pStyle w:val="BodyText"/>
                      <w:spacing w:line="264" w:lineRule="exact"/>
                      <w:ind w:left="40"/>
                    </w:pPr>
                    <w:r>
                      <w:fldChar w:fldCharType="begin"/>
                    </w:r>
                    <w:r>
                      <w:instrText xml:space="preserve"> PAGE </w:instrText>
                    </w:r>
                    <w:r>
                      <w:fldChar w:fldCharType="separate"/>
                    </w:r>
                    <w:r w:rsidR="00085324">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08A14" w14:textId="77777777" w:rsidR="00DF368C" w:rsidRDefault="00DF3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6016B" w14:textId="77777777" w:rsidR="00132ABA" w:rsidRDefault="00132ABA">
      <w:r>
        <w:separator/>
      </w:r>
    </w:p>
  </w:footnote>
  <w:footnote w:type="continuationSeparator" w:id="0">
    <w:p w14:paraId="722FCF38" w14:textId="77777777" w:rsidR="00132ABA" w:rsidRDefault="00132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9D7F7" w14:textId="77777777" w:rsidR="00DF368C" w:rsidRDefault="00DF3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BB5A" w14:textId="77777777" w:rsidR="006A33DB" w:rsidRDefault="00E044FD">
    <w:pPr>
      <w:pStyle w:val="BodyText"/>
      <w:spacing w:line="14" w:lineRule="auto"/>
      <w:rPr>
        <w:sz w:val="20"/>
      </w:rPr>
    </w:pPr>
    <w:r>
      <w:rPr>
        <w:noProof/>
        <w:lang w:bidi="ar-SA"/>
      </w:rPr>
      <mc:AlternateContent>
        <mc:Choice Requires="wps">
          <w:drawing>
            <wp:anchor distT="0" distB="0" distL="114300" distR="114300" simplePos="0" relativeHeight="503311568" behindDoc="1" locked="0" layoutInCell="1" allowOverlap="1" wp14:anchorId="083C7923" wp14:editId="12FFF667">
              <wp:simplePos x="0" y="0"/>
              <wp:positionH relativeFrom="page">
                <wp:posOffset>5187950</wp:posOffset>
              </wp:positionH>
              <wp:positionV relativeFrom="page">
                <wp:posOffset>474980</wp:posOffset>
              </wp:positionV>
              <wp:extent cx="1685290" cy="735965"/>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34CA2" w14:textId="77777777" w:rsidR="006A33DB" w:rsidRDefault="006921F4">
                          <w:pPr>
                            <w:pStyle w:val="BodyText"/>
                            <w:spacing w:line="264" w:lineRule="exact"/>
                            <w:ind w:left="305"/>
                          </w:pPr>
                          <w:r>
                            <w:t>Professor Peter</w:t>
                          </w:r>
                          <w:r>
                            <w:rPr>
                              <w:spacing w:val="-9"/>
                            </w:rPr>
                            <w:t xml:space="preserve"> </w:t>
                          </w:r>
                          <w:r>
                            <w:t>Boettke</w:t>
                          </w:r>
                        </w:p>
                        <w:p w14:paraId="0F6FC84F" w14:textId="77777777" w:rsidR="006A33DB" w:rsidRDefault="006921F4">
                          <w:pPr>
                            <w:pStyle w:val="BodyText"/>
                            <w:ind w:left="1316"/>
                          </w:pPr>
                          <w:r>
                            <w:t>Econ</w:t>
                          </w:r>
                          <w:r>
                            <w:rPr>
                              <w:spacing w:val="-6"/>
                            </w:rPr>
                            <w:t xml:space="preserve"> </w:t>
                          </w:r>
                          <w:r>
                            <w:t>895.002</w:t>
                          </w:r>
                        </w:p>
                        <w:p w14:paraId="4E642FED" w14:textId="178DA31F" w:rsidR="006A33DB" w:rsidRDefault="006921F4">
                          <w:pPr>
                            <w:pStyle w:val="BodyText"/>
                            <w:ind w:left="20" w:right="11" w:firstLine="501"/>
                          </w:pPr>
                          <w:r>
                            <w:t xml:space="preserve">Tuesday </w:t>
                          </w:r>
                          <w:r w:rsidR="00DF368C">
                            <w:rPr>
                              <w:spacing w:val="-3"/>
                            </w:rPr>
                            <w:t>1:30-4:10</w:t>
                          </w:r>
                          <w:r>
                            <w:rPr>
                              <w:spacing w:val="-3"/>
                            </w:rPr>
                            <w:t xml:space="preserve">pm </w:t>
                          </w:r>
                          <w:r>
                            <w:t>James Buchanan Hall</w:t>
                          </w:r>
                          <w:r>
                            <w:rPr>
                              <w:spacing w:val="-10"/>
                            </w:rPr>
                            <w:t xml:space="preserve"> </w:t>
                          </w:r>
                          <w:r>
                            <w:t>D100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3C7923" id="_x0000_t202" coordsize="21600,21600" o:spt="202" path="m,l,21600r21600,l21600,xe">
              <v:stroke joinstyle="miter"/>
              <v:path gradientshapeok="t" o:connecttype="rect"/>
            </v:shapetype>
            <v:shape id="Text Box 2" o:spid="_x0000_s1026" type="#_x0000_t202" style="position:absolute;margin-left:408.5pt;margin-top:37.4pt;width:132.7pt;height:57.95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3LrAIAAKk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" filled="f" stroked="f">
              <v:textbox inset="0,0,0,0">
                <w:txbxContent>
                  <w:p w14:paraId="50134CA2" w14:textId="77777777" w:rsidR="006A33DB" w:rsidRDefault="006921F4">
                    <w:pPr>
                      <w:pStyle w:val="BodyText"/>
                      <w:spacing w:line="264" w:lineRule="exact"/>
                      <w:ind w:left="305"/>
                    </w:pPr>
                    <w:r>
                      <w:t>Professor Peter</w:t>
                    </w:r>
                    <w:r>
                      <w:rPr>
                        <w:spacing w:val="-9"/>
                      </w:rPr>
                      <w:t xml:space="preserve"> </w:t>
                    </w:r>
                    <w:proofErr w:type="spellStart"/>
                    <w:r>
                      <w:t>Boettke</w:t>
                    </w:r>
                    <w:proofErr w:type="spellEnd"/>
                  </w:p>
                  <w:p w14:paraId="0F6FC84F" w14:textId="77777777" w:rsidR="006A33DB" w:rsidRDefault="006921F4">
                    <w:pPr>
                      <w:pStyle w:val="BodyText"/>
                      <w:ind w:left="1316"/>
                    </w:pPr>
                    <w:r>
                      <w:t>Econ</w:t>
                    </w:r>
                    <w:r>
                      <w:rPr>
                        <w:spacing w:val="-6"/>
                      </w:rPr>
                      <w:t xml:space="preserve"> </w:t>
                    </w:r>
                    <w:r>
                      <w:t>895.002</w:t>
                    </w:r>
                  </w:p>
                  <w:p w14:paraId="4E642FED" w14:textId="178DA31F" w:rsidR="006A33DB" w:rsidRDefault="006921F4">
                    <w:pPr>
                      <w:pStyle w:val="BodyText"/>
                      <w:ind w:left="20" w:right="11" w:firstLine="501"/>
                    </w:pPr>
                    <w:r>
                      <w:t xml:space="preserve">Tuesday </w:t>
                    </w:r>
                    <w:r w:rsidR="00DF368C">
                      <w:rPr>
                        <w:spacing w:val="-3"/>
                      </w:rPr>
                      <w:t>1:30-4:10</w:t>
                    </w:r>
                    <w:r>
                      <w:rPr>
                        <w:spacing w:val="-3"/>
                      </w:rPr>
                      <w:t xml:space="preserve">pm </w:t>
                    </w:r>
                    <w:r>
                      <w:t>James Buchanan Hall</w:t>
                    </w:r>
                    <w:r>
                      <w:rPr>
                        <w:spacing w:val="-10"/>
                      </w:rPr>
                      <w:t xml:space="preserve"> </w:t>
                    </w:r>
                    <w:r>
                      <w:t>D100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357CC" w14:textId="77777777" w:rsidR="00DF368C" w:rsidRDefault="00DF3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1E4"/>
    <w:multiLevelType w:val="hybridMultilevel"/>
    <w:tmpl w:val="8B1ADBB4"/>
    <w:lvl w:ilvl="0" w:tplc="41E0B6A6">
      <w:numFmt w:val="bullet"/>
      <w:lvlText w:val=""/>
      <w:lvlJc w:val="left"/>
      <w:pPr>
        <w:ind w:left="820" w:hanging="360"/>
      </w:pPr>
      <w:rPr>
        <w:rFonts w:ascii="Symbol" w:eastAsia="Symbol" w:hAnsi="Symbol" w:cs="Symbol" w:hint="default"/>
        <w:w w:val="100"/>
        <w:sz w:val="24"/>
        <w:szCs w:val="24"/>
        <w:lang w:val="en-US" w:eastAsia="en-US" w:bidi="en-US"/>
      </w:rPr>
    </w:lvl>
    <w:lvl w:ilvl="1" w:tplc="AD504F3A">
      <w:numFmt w:val="bullet"/>
      <w:lvlText w:val="•"/>
      <w:lvlJc w:val="left"/>
      <w:pPr>
        <w:ind w:left="820" w:hanging="360"/>
      </w:pPr>
      <w:rPr>
        <w:rFonts w:hint="default"/>
        <w:lang w:val="en-US" w:eastAsia="en-US" w:bidi="en-US"/>
      </w:rPr>
    </w:lvl>
    <w:lvl w:ilvl="2" w:tplc="F832304C">
      <w:numFmt w:val="bullet"/>
      <w:lvlText w:val="•"/>
      <w:lvlJc w:val="left"/>
      <w:pPr>
        <w:ind w:left="1793" w:hanging="360"/>
      </w:pPr>
      <w:rPr>
        <w:rFonts w:hint="default"/>
        <w:lang w:val="en-US" w:eastAsia="en-US" w:bidi="en-US"/>
      </w:rPr>
    </w:lvl>
    <w:lvl w:ilvl="3" w:tplc="272AEA3A">
      <w:numFmt w:val="bullet"/>
      <w:lvlText w:val="•"/>
      <w:lvlJc w:val="left"/>
      <w:pPr>
        <w:ind w:left="2766" w:hanging="360"/>
      </w:pPr>
      <w:rPr>
        <w:rFonts w:hint="default"/>
        <w:lang w:val="en-US" w:eastAsia="en-US" w:bidi="en-US"/>
      </w:rPr>
    </w:lvl>
    <w:lvl w:ilvl="4" w:tplc="46AA68DE">
      <w:numFmt w:val="bullet"/>
      <w:lvlText w:val="•"/>
      <w:lvlJc w:val="left"/>
      <w:pPr>
        <w:ind w:left="3740" w:hanging="360"/>
      </w:pPr>
      <w:rPr>
        <w:rFonts w:hint="default"/>
        <w:lang w:val="en-US" w:eastAsia="en-US" w:bidi="en-US"/>
      </w:rPr>
    </w:lvl>
    <w:lvl w:ilvl="5" w:tplc="77AA559A">
      <w:numFmt w:val="bullet"/>
      <w:lvlText w:val="•"/>
      <w:lvlJc w:val="left"/>
      <w:pPr>
        <w:ind w:left="4713" w:hanging="360"/>
      </w:pPr>
      <w:rPr>
        <w:rFonts w:hint="default"/>
        <w:lang w:val="en-US" w:eastAsia="en-US" w:bidi="en-US"/>
      </w:rPr>
    </w:lvl>
    <w:lvl w:ilvl="6" w:tplc="71A65CFC">
      <w:numFmt w:val="bullet"/>
      <w:lvlText w:val="•"/>
      <w:lvlJc w:val="left"/>
      <w:pPr>
        <w:ind w:left="5686" w:hanging="360"/>
      </w:pPr>
      <w:rPr>
        <w:rFonts w:hint="default"/>
        <w:lang w:val="en-US" w:eastAsia="en-US" w:bidi="en-US"/>
      </w:rPr>
    </w:lvl>
    <w:lvl w:ilvl="7" w:tplc="BBCAAAE4">
      <w:numFmt w:val="bullet"/>
      <w:lvlText w:val="•"/>
      <w:lvlJc w:val="left"/>
      <w:pPr>
        <w:ind w:left="6660" w:hanging="360"/>
      </w:pPr>
      <w:rPr>
        <w:rFonts w:hint="default"/>
        <w:lang w:val="en-US" w:eastAsia="en-US" w:bidi="en-US"/>
      </w:rPr>
    </w:lvl>
    <w:lvl w:ilvl="8" w:tplc="59C08C3E">
      <w:numFmt w:val="bullet"/>
      <w:lvlText w:val="•"/>
      <w:lvlJc w:val="left"/>
      <w:pPr>
        <w:ind w:left="7633" w:hanging="360"/>
      </w:pPr>
      <w:rPr>
        <w:rFonts w:hint="default"/>
        <w:lang w:val="en-US" w:eastAsia="en-US" w:bidi="en-US"/>
      </w:rPr>
    </w:lvl>
  </w:abstractNum>
  <w:abstractNum w:abstractNumId="1" w15:restartNumberingAfterBreak="0">
    <w:nsid w:val="5839429D"/>
    <w:multiLevelType w:val="hybridMultilevel"/>
    <w:tmpl w:val="68306A5E"/>
    <w:lvl w:ilvl="0" w:tplc="16EA908E">
      <w:start w:val="5"/>
      <w:numFmt w:val="upperLetter"/>
      <w:lvlText w:val="%1."/>
      <w:lvlJc w:val="left"/>
      <w:pPr>
        <w:ind w:left="100" w:hanging="233"/>
        <w:jc w:val="left"/>
      </w:pPr>
      <w:rPr>
        <w:rFonts w:ascii="Calibri" w:eastAsia="Calibri" w:hAnsi="Calibri" w:cs="Calibri" w:hint="default"/>
        <w:spacing w:val="-3"/>
        <w:w w:val="100"/>
        <w:sz w:val="24"/>
        <w:szCs w:val="24"/>
        <w:lang w:val="en-US" w:eastAsia="en-US" w:bidi="en-US"/>
      </w:rPr>
    </w:lvl>
    <w:lvl w:ilvl="1" w:tplc="0BB0D0FA">
      <w:numFmt w:val="bullet"/>
      <w:lvlText w:val="•"/>
      <w:lvlJc w:val="left"/>
      <w:pPr>
        <w:ind w:left="1048" w:hanging="233"/>
      </w:pPr>
      <w:rPr>
        <w:rFonts w:hint="default"/>
        <w:lang w:val="en-US" w:eastAsia="en-US" w:bidi="en-US"/>
      </w:rPr>
    </w:lvl>
    <w:lvl w:ilvl="2" w:tplc="813ECFEA">
      <w:numFmt w:val="bullet"/>
      <w:lvlText w:val="•"/>
      <w:lvlJc w:val="left"/>
      <w:pPr>
        <w:ind w:left="1996" w:hanging="233"/>
      </w:pPr>
      <w:rPr>
        <w:rFonts w:hint="default"/>
        <w:lang w:val="en-US" w:eastAsia="en-US" w:bidi="en-US"/>
      </w:rPr>
    </w:lvl>
    <w:lvl w:ilvl="3" w:tplc="CD8E4EEC">
      <w:numFmt w:val="bullet"/>
      <w:lvlText w:val="•"/>
      <w:lvlJc w:val="left"/>
      <w:pPr>
        <w:ind w:left="2944" w:hanging="233"/>
      </w:pPr>
      <w:rPr>
        <w:rFonts w:hint="default"/>
        <w:lang w:val="en-US" w:eastAsia="en-US" w:bidi="en-US"/>
      </w:rPr>
    </w:lvl>
    <w:lvl w:ilvl="4" w:tplc="2EA6ECE8">
      <w:numFmt w:val="bullet"/>
      <w:lvlText w:val="•"/>
      <w:lvlJc w:val="left"/>
      <w:pPr>
        <w:ind w:left="3892" w:hanging="233"/>
      </w:pPr>
      <w:rPr>
        <w:rFonts w:hint="default"/>
        <w:lang w:val="en-US" w:eastAsia="en-US" w:bidi="en-US"/>
      </w:rPr>
    </w:lvl>
    <w:lvl w:ilvl="5" w:tplc="3806C548">
      <w:numFmt w:val="bullet"/>
      <w:lvlText w:val="•"/>
      <w:lvlJc w:val="left"/>
      <w:pPr>
        <w:ind w:left="4840" w:hanging="233"/>
      </w:pPr>
      <w:rPr>
        <w:rFonts w:hint="default"/>
        <w:lang w:val="en-US" w:eastAsia="en-US" w:bidi="en-US"/>
      </w:rPr>
    </w:lvl>
    <w:lvl w:ilvl="6" w:tplc="178230A4">
      <w:numFmt w:val="bullet"/>
      <w:lvlText w:val="•"/>
      <w:lvlJc w:val="left"/>
      <w:pPr>
        <w:ind w:left="5788" w:hanging="233"/>
      </w:pPr>
      <w:rPr>
        <w:rFonts w:hint="default"/>
        <w:lang w:val="en-US" w:eastAsia="en-US" w:bidi="en-US"/>
      </w:rPr>
    </w:lvl>
    <w:lvl w:ilvl="7" w:tplc="800E3704">
      <w:numFmt w:val="bullet"/>
      <w:lvlText w:val="•"/>
      <w:lvlJc w:val="left"/>
      <w:pPr>
        <w:ind w:left="6736" w:hanging="233"/>
      </w:pPr>
      <w:rPr>
        <w:rFonts w:hint="default"/>
        <w:lang w:val="en-US" w:eastAsia="en-US" w:bidi="en-US"/>
      </w:rPr>
    </w:lvl>
    <w:lvl w:ilvl="8" w:tplc="0E8E9BC4">
      <w:numFmt w:val="bullet"/>
      <w:lvlText w:val="•"/>
      <w:lvlJc w:val="left"/>
      <w:pPr>
        <w:ind w:left="7684" w:hanging="233"/>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DB"/>
    <w:rsid w:val="00085324"/>
    <w:rsid w:val="00132ABA"/>
    <w:rsid w:val="001C7CE8"/>
    <w:rsid w:val="0022464C"/>
    <w:rsid w:val="00340E9A"/>
    <w:rsid w:val="00646F7F"/>
    <w:rsid w:val="006921F4"/>
    <w:rsid w:val="006A33DB"/>
    <w:rsid w:val="0079289D"/>
    <w:rsid w:val="00882B9A"/>
    <w:rsid w:val="009B3684"/>
    <w:rsid w:val="009C1FFE"/>
    <w:rsid w:val="00A719C1"/>
    <w:rsid w:val="00C03914"/>
    <w:rsid w:val="00CC7E2C"/>
    <w:rsid w:val="00DF368C"/>
    <w:rsid w:val="00E044FD"/>
    <w:rsid w:val="00F352F2"/>
    <w:rsid w:val="00F5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EAFF2"/>
  <w15:docId w15:val="{FE35E2B4-A7E7-4B68-80B6-C3F1B6F5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B3684"/>
    <w:rPr>
      <w:color w:val="0000FF" w:themeColor="hyperlink"/>
      <w:u w:val="single"/>
    </w:rPr>
  </w:style>
  <w:style w:type="paragraph" w:styleId="Header">
    <w:name w:val="header"/>
    <w:basedOn w:val="Normal"/>
    <w:link w:val="HeaderChar"/>
    <w:uiPriority w:val="99"/>
    <w:unhideWhenUsed/>
    <w:rsid w:val="00DF368C"/>
    <w:pPr>
      <w:tabs>
        <w:tab w:val="center" w:pos="4680"/>
        <w:tab w:val="right" w:pos="9360"/>
      </w:tabs>
    </w:pPr>
  </w:style>
  <w:style w:type="character" w:customStyle="1" w:styleId="HeaderChar">
    <w:name w:val="Header Char"/>
    <w:basedOn w:val="DefaultParagraphFont"/>
    <w:link w:val="Header"/>
    <w:uiPriority w:val="99"/>
    <w:rsid w:val="00DF368C"/>
    <w:rPr>
      <w:rFonts w:ascii="Calibri" w:eastAsia="Calibri" w:hAnsi="Calibri" w:cs="Calibri"/>
      <w:lang w:bidi="en-US"/>
    </w:rPr>
  </w:style>
  <w:style w:type="paragraph" w:styleId="Footer">
    <w:name w:val="footer"/>
    <w:basedOn w:val="Normal"/>
    <w:link w:val="FooterChar"/>
    <w:uiPriority w:val="99"/>
    <w:unhideWhenUsed/>
    <w:rsid w:val="00DF368C"/>
    <w:pPr>
      <w:tabs>
        <w:tab w:val="center" w:pos="4680"/>
        <w:tab w:val="right" w:pos="9360"/>
      </w:tabs>
    </w:pPr>
  </w:style>
  <w:style w:type="character" w:customStyle="1" w:styleId="FooterChar">
    <w:name w:val="Footer Char"/>
    <w:basedOn w:val="DefaultParagraphFont"/>
    <w:link w:val="Footer"/>
    <w:uiPriority w:val="99"/>
    <w:rsid w:val="00DF368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00914">
      <w:bodyDiv w:val="1"/>
      <w:marLeft w:val="0"/>
      <w:marRight w:val="0"/>
      <w:marTop w:val="0"/>
      <w:marBottom w:val="0"/>
      <w:divBdr>
        <w:top w:val="none" w:sz="0" w:space="0" w:color="auto"/>
        <w:left w:val="none" w:sz="0" w:space="0" w:color="auto"/>
        <w:bottom w:val="none" w:sz="0" w:space="0" w:color="auto"/>
        <w:right w:val="none" w:sz="0" w:space="0" w:color="auto"/>
      </w:divBdr>
    </w:div>
    <w:div w:id="2051104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boettke@gmu.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kmoran@chim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 Boettke</dc:creator>
  <cp:lastModifiedBy>Karla Moran</cp:lastModifiedBy>
  <cp:revision>4</cp:revision>
  <dcterms:created xsi:type="dcterms:W3CDTF">2019-07-29T19:22:00Z</dcterms:created>
  <dcterms:modified xsi:type="dcterms:W3CDTF">2019-07-29T20:30:00Z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Microsoft® Word 2016</vt:lpwstr>
  </property>
  <property fmtid="{D5CDD505-2E9C-101B-9397-08002B2CF9AE}" pid="4" name="LastSaved">
    <vt:filetime>2019-07-03T00:00:00Z</vt:filetime>
  </property>
</Properties>
</file>